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E7C3" w14:textId="62114AF6" w:rsidR="00DB3037" w:rsidRDefault="00DB3037" w:rsidP="00DF528C">
      <w:pPr>
        <w:pStyle w:val="Titre"/>
        <w:pBdr>
          <w:top w:val="single" w:sz="4" w:space="1" w:color="auto"/>
          <w:left w:val="single" w:sz="4" w:space="4" w:color="auto"/>
          <w:bottom w:val="single" w:sz="4" w:space="1" w:color="auto"/>
          <w:right w:val="single" w:sz="4" w:space="4" w:color="auto"/>
        </w:pBdr>
        <w:jc w:val="center"/>
      </w:pPr>
      <w:r>
        <w:t xml:space="preserve">Mission d’information sur </w:t>
      </w:r>
      <w:r w:rsidR="00DF528C">
        <w:t>la révision du</w:t>
      </w:r>
      <w:r>
        <w:t xml:space="preserve"> décret relatif au répertoire des représentants d’intérêts</w:t>
      </w:r>
    </w:p>
    <w:p w14:paraId="60603BE7" w14:textId="6B75F1BB" w:rsidR="00563C74" w:rsidRDefault="00CF1268" w:rsidP="00B520D8">
      <w:pPr>
        <w:pStyle w:val="Sous-titre"/>
        <w:jc w:val="center"/>
      </w:pPr>
      <w:r>
        <w:t>Proposition de modification du décret</w:t>
      </w:r>
    </w:p>
    <w:tbl>
      <w:tblPr>
        <w:tblStyle w:val="Grilledutableau"/>
        <w:tblpPr w:leftFromText="141" w:rightFromText="141" w:vertAnchor="page" w:horzAnchor="margin" w:tblpY="3581"/>
        <w:tblW w:w="14796" w:type="dxa"/>
        <w:tblLook w:val="04A0" w:firstRow="1" w:lastRow="0" w:firstColumn="1" w:lastColumn="0" w:noHBand="0" w:noVBand="1"/>
      </w:tblPr>
      <w:tblGrid>
        <w:gridCol w:w="4932"/>
        <w:gridCol w:w="4932"/>
        <w:gridCol w:w="4932"/>
      </w:tblGrid>
      <w:tr w:rsidR="009D0966" w14:paraId="61DD0D4A" w14:textId="77777777" w:rsidTr="00E80861">
        <w:tc>
          <w:tcPr>
            <w:tcW w:w="4932" w:type="dxa"/>
          </w:tcPr>
          <w:p w14:paraId="6A75D1C9" w14:textId="7F40E4E7" w:rsidR="009D0966" w:rsidRPr="00B56BDA" w:rsidRDefault="009D0966" w:rsidP="00E80861">
            <w:pPr>
              <w:jc w:val="center"/>
              <w:rPr>
                <w:b/>
              </w:rPr>
            </w:pPr>
            <w:r w:rsidRPr="00B56BDA">
              <w:rPr>
                <w:b/>
              </w:rPr>
              <w:t>Décret en vigueur</w:t>
            </w:r>
          </w:p>
        </w:tc>
        <w:tc>
          <w:tcPr>
            <w:tcW w:w="4932" w:type="dxa"/>
          </w:tcPr>
          <w:p w14:paraId="44FDFE0F" w14:textId="592101A4" w:rsidR="009D0966" w:rsidRPr="00B56BDA" w:rsidRDefault="009D0966" w:rsidP="00E80861">
            <w:pPr>
              <w:jc w:val="center"/>
              <w:rPr>
                <w:b/>
              </w:rPr>
            </w:pPr>
            <w:r w:rsidRPr="00B56BDA">
              <w:rPr>
                <w:b/>
              </w:rPr>
              <w:t>Modifications proposées</w:t>
            </w:r>
            <w:r w:rsidR="008E0F1F">
              <w:rPr>
                <w:b/>
              </w:rPr>
              <w:t xml:space="preserve"> </w:t>
            </w:r>
            <w:r w:rsidR="00CF1268">
              <w:rPr>
                <w:b/>
              </w:rPr>
              <w:t>p</w:t>
            </w:r>
            <w:r w:rsidR="008E0F1F">
              <w:rPr>
                <w:b/>
              </w:rPr>
              <w:t xml:space="preserve">ar </w:t>
            </w:r>
            <w:proofErr w:type="spellStart"/>
            <w:r w:rsidR="008E0F1F">
              <w:rPr>
                <w:b/>
              </w:rPr>
              <w:t>Transparency</w:t>
            </w:r>
            <w:proofErr w:type="spellEnd"/>
            <w:r w:rsidR="008E0F1F">
              <w:rPr>
                <w:b/>
              </w:rPr>
              <w:t xml:space="preserve"> International France</w:t>
            </w:r>
          </w:p>
        </w:tc>
        <w:tc>
          <w:tcPr>
            <w:tcW w:w="4932" w:type="dxa"/>
          </w:tcPr>
          <w:p w14:paraId="5F0870D2" w14:textId="02F99484" w:rsidR="009D0966" w:rsidRPr="00B56BDA" w:rsidRDefault="009D0966" w:rsidP="00E80861">
            <w:pPr>
              <w:jc w:val="center"/>
              <w:rPr>
                <w:b/>
              </w:rPr>
            </w:pPr>
            <w:r w:rsidRPr="00B56BDA">
              <w:rPr>
                <w:b/>
              </w:rPr>
              <w:t>Commentaire</w:t>
            </w:r>
            <w:r w:rsidR="005F49AF" w:rsidRPr="00B56BDA">
              <w:rPr>
                <w:b/>
              </w:rPr>
              <w:t>s</w:t>
            </w:r>
          </w:p>
        </w:tc>
      </w:tr>
      <w:tr w:rsidR="00B56BDA" w:rsidRPr="00B56BDA" w14:paraId="39E16C5D" w14:textId="77777777" w:rsidTr="00E80861">
        <w:tc>
          <w:tcPr>
            <w:tcW w:w="4932" w:type="dxa"/>
          </w:tcPr>
          <w:p w14:paraId="13F7CAA3" w14:textId="77777777" w:rsidR="009D0966" w:rsidRPr="00B56BDA" w:rsidRDefault="009D0966" w:rsidP="00E80861">
            <w:pPr>
              <w:jc w:val="both"/>
              <w:rPr>
                <w:rFonts w:cstheme="minorHAnsi"/>
                <w:sz w:val="21"/>
                <w:szCs w:val="21"/>
              </w:rPr>
            </w:pPr>
            <w:r w:rsidRPr="00B56BDA">
              <w:rPr>
                <w:rFonts w:cstheme="minorHAnsi"/>
                <w:sz w:val="21"/>
                <w:szCs w:val="21"/>
              </w:rPr>
              <w:t>Article 1</w:t>
            </w:r>
          </w:p>
          <w:p w14:paraId="24257E46" w14:textId="77777777" w:rsidR="009D0966" w:rsidRPr="00B56BDA" w:rsidRDefault="009D0966" w:rsidP="00E80861">
            <w:pPr>
              <w:jc w:val="both"/>
              <w:rPr>
                <w:rFonts w:cstheme="minorHAnsi"/>
                <w:sz w:val="21"/>
                <w:szCs w:val="21"/>
              </w:rPr>
            </w:pPr>
          </w:p>
          <w:p w14:paraId="4D69F99A" w14:textId="260F1CC4" w:rsidR="009D0966" w:rsidRPr="00B56BDA" w:rsidRDefault="009D0966" w:rsidP="00E80861">
            <w:pPr>
              <w:jc w:val="both"/>
              <w:rPr>
                <w:rFonts w:cstheme="minorHAnsi"/>
                <w:sz w:val="21"/>
                <w:szCs w:val="21"/>
              </w:rPr>
            </w:pPr>
            <w:r w:rsidRPr="00B56BDA">
              <w:rPr>
                <w:rFonts w:cstheme="minorHAnsi"/>
                <w:sz w:val="21"/>
                <w:szCs w:val="21"/>
              </w:rPr>
              <w:t>Les dispositions du présent décret sont applicables à toute personne mentionnée au premier alinéa de l'article 18-2 de la loi n° 2013-907 du 11 octobre 2013 susvisée, dont un dirigeant, un employé ou un membre consacre plus de la moitié de son temps à une activité qui consiste à procéder à des interventions à son initiative auprès des personnes désignées aux 1° à 7° du même article en vue d'influer sur une ou plusieurs décisions publiques, notamment une ou plusieurs mesures législatives ou réglementaires.</w:t>
            </w:r>
          </w:p>
          <w:p w14:paraId="2CCF5994" w14:textId="77777777" w:rsidR="00B56BDA" w:rsidRPr="00B56BDA" w:rsidRDefault="00B56BDA" w:rsidP="00E80861">
            <w:pPr>
              <w:jc w:val="both"/>
              <w:rPr>
                <w:rFonts w:cstheme="minorHAnsi"/>
                <w:sz w:val="21"/>
                <w:szCs w:val="21"/>
              </w:rPr>
            </w:pPr>
          </w:p>
          <w:p w14:paraId="75996F4B" w14:textId="05CEFC26" w:rsidR="009D0966" w:rsidRPr="00B56BDA" w:rsidRDefault="009D0966" w:rsidP="00E80861">
            <w:pPr>
              <w:jc w:val="both"/>
              <w:rPr>
                <w:rFonts w:cstheme="minorHAnsi"/>
                <w:sz w:val="21"/>
                <w:szCs w:val="21"/>
              </w:rPr>
            </w:pPr>
            <w:r w:rsidRPr="00B56BDA">
              <w:rPr>
                <w:rFonts w:cstheme="minorHAnsi"/>
                <w:sz w:val="21"/>
                <w:szCs w:val="21"/>
              </w:rPr>
              <w:t>Ces dispositions sont également applicables à toute personne mentionnée au premier alinéa de l'article 18-2 de la loi n° 2013-907 du 11 octobre 2013 susvisée, dont un dirigeant, un employé ou un membre entre en communication, à son initiative, au moins dix fois au cours des douze derniers mois avec des personnes désignées aux 1° à 7° du même article en vue d'influer sur une ou plusieurs décisions publiques, notamment une ou plusieurs mesures législatives ou réglementaires.</w:t>
            </w:r>
          </w:p>
          <w:p w14:paraId="70ABE60A" w14:textId="0DA4FC3B" w:rsidR="009D0966" w:rsidRPr="00B56BDA" w:rsidRDefault="009D0966" w:rsidP="00E80861">
            <w:pPr>
              <w:jc w:val="both"/>
              <w:rPr>
                <w:rFonts w:cstheme="minorHAnsi"/>
                <w:sz w:val="21"/>
                <w:szCs w:val="21"/>
              </w:rPr>
            </w:pPr>
          </w:p>
          <w:p w14:paraId="0D6D1ACF" w14:textId="2DAA3398" w:rsidR="009D0966" w:rsidRPr="00B56BDA" w:rsidRDefault="009D0966" w:rsidP="00E80861">
            <w:pPr>
              <w:jc w:val="both"/>
              <w:rPr>
                <w:rFonts w:cstheme="minorHAnsi"/>
                <w:sz w:val="21"/>
                <w:szCs w:val="21"/>
              </w:rPr>
            </w:pPr>
          </w:p>
          <w:p w14:paraId="758A1120" w14:textId="4CC000B2" w:rsidR="009D0966" w:rsidRPr="00B56BDA" w:rsidRDefault="009D0966" w:rsidP="00E80861">
            <w:pPr>
              <w:jc w:val="both"/>
              <w:rPr>
                <w:rFonts w:cstheme="minorHAnsi"/>
                <w:sz w:val="21"/>
                <w:szCs w:val="21"/>
              </w:rPr>
            </w:pPr>
          </w:p>
          <w:p w14:paraId="46A56547" w14:textId="77777777" w:rsidR="00E80861" w:rsidRDefault="00E80861" w:rsidP="00E80861">
            <w:pPr>
              <w:jc w:val="both"/>
              <w:rPr>
                <w:rFonts w:cstheme="minorHAnsi"/>
                <w:sz w:val="21"/>
                <w:szCs w:val="21"/>
              </w:rPr>
            </w:pPr>
          </w:p>
          <w:p w14:paraId="1A4F9519" w14:textId="499A7C75" w:rsidR="009D0966" w:rsidRPr="00B56BDA" w:rsidRDefault="009D0966" w:rsidP="00E80861">
            <w:pPr>
              <w:jc w:val="both"/>
              <w:rPr>
                <w:rFonts w:cstheme="minorHAnsi"/>
                <w:sz w:val="21"/>
                <w:szCs w:val="21"/>
              </w:rPr>
            </w:pPr>
            <w:r w:rsidRPr="00B56BDA">
              <w:rPr>
                <w:rFonts w:cstheme="minorHAnsi"/>
                <w:sz w:val="21"/>
                <w:szCs w:val="21"/>
              </w:rPr>
              <w:t>Ne constitue pas une entrée en communication au sens de l'alinéa précédent le fait de solliciter, en application de dispositions législatives ou règlementaires, la délivrance d'une autorisation ou le bénéfice d'un avantage dont l'attribution constitue un droit pour les personnes qui remplissent les conditions légales pour l'obtenir, ainsi que le fait de présenter un recours administratif ou d'effectuer une démarche dont la réalisation est, en vertu du droit applicable, nécessaire à la délivrance d'une autorisation, à l'exercice d'un droit ou à l'octroi d'un avantage.</w:t>
            </w:r>
          </w:p>
          <w:p w14:paraId="5611748D" w14:textId="77777777" w:rsidR="009D0966" w:rsidRPr="00B56BDA" w:rsidRDefault="009D0966" w:rsidP="00E80861">
            <w:pPr>
              <w:jc w:val="both"/>
              <w:rPr>
                <w:rFonts w:cstheme="minorHAnsi"/>
                <w:sz w:val="21"/>
                <w:szCs w:val="21"/>
              </w:rPr>
            </w:pPr>
          </w:p>
          <w:p w14:paraId="4C87FABD" w14:textId="76B1328A" w:rsidR="009D0966" w:rsidRPr="00B56BDA" w:rsidRDefault="009D0966" w:rsidP="00E80861">
            <w:pPr>
              <w:jc w:val="both"/>
              <w:rPr>
                <w:rFonts w:cstheme="minorHAnsi"/>
                <w:sz w:val="21"/>
                <w:szCs w:val="21"/>
              </w:rPr>
            </w:pPr>
            <w:r w:rsidRPr="00B56BDA">
              <w:rPr>
                <w:rFonts w:cstheme="minorHAnsi"/>
                <w:sz w:val="21"/>
                <w:szCs w:val="21"/>
              </w:rPr>
              <w:t>Titre IER : RÉPERTOIRE DES REPRÉSENTANTS D'INTÉRÊTS (Articles 2 à 6)</w:t>
            </w:r>
          </w:p>
          <w:p w14:paraId="17AB0EE9" w14:textId="76B7B13A" w:rsidR="009D0966" w:rsidRPr="00B56BDA" w:rsidRDefault="009D0966" w:rsidP="00E80861">
            <w:pPr>
              <w:jc w:val="both"/>
              <w:rPr>
                <w:rFonts w:cstheme="minorHAnsi"/>
                <w:sz w:val="21"/>
                <w:szCs w:val="21"/>
              </w:rPr>
            </w:pPr>
            <w:r w:rsidRPr="00B56BDA">
              <w:rPr>
                <w:rFonts w:cstheme="minorHAnsi"/>
                <w:sz w:val="21"/>
                <w:szCs w:val="21"/>
              </w:rPr>
              <w:t>Chapitre Ier : Rythme et modalités des communications (Articles 2 à 5)</w:t>
            </w:r>
          </w:p>
          <w:p w14:paraId="0E256998" w14:textId="77777777" w:rsidR="009D0966" w:rsidRPr="00B56BDA" w:rsidRDefault="009D0966" w:rsidP="00E80861">
            <w:pPr>
              <w:jc w:val="both"/>
              <w:rPr>
                <w:rFonts w:cstheme="minorHAnsi"/>
                <w:sz w:val="21"/>
                <w:szCs w:val="21"/>
              </w:rPr>
            </w:pPr>
          </w:p>
          <w:p w14:paraId="1867C9DA" w14:textId="001704F2" w:rsidR="009D0966" w:rsidRPr="00B56BDA" w:rsidRDefault="009D0966" w:rsidP="00E80861">
            <w:pPr>
              <w:jc w:val="both"/>
              <w:rPr>
                <w:rFonts w:cstheme="minorHAnsi"/>
                <w:sz w:val="21"/>
                <w:szCs w:val="21"/>
              </w:rPr>
            </w:pPr>
            <w:r w:rsidRPr="00B56BDA">
              <w:rPr>
                <w:rFonts w:cstheme="minorHAnsi"/>
                <w:sz w:val="21"/>
                <w:szCs w:val="21"/>
              </w:rPr>
              <w:t>Article 2</w:t>
            </w:r>
          </w:p>
          <w:p w14:paraId="60B7756D" w14:textId="77777777" w:rsidR="009D0966" w:rsidRPr="00B56BDA" w:rsidRDefault="009D0966" w:rsidP="00E80861">
            <w:pPr>
              <w:jc w:val="both"/>
              <w:rPr>
                <w:rFonts w:cstheme="minorHAnsi"/>
                <w:sz w:val="21"/>
                <w:szCs w:val="21"/>
              </w:rPr>
            </w:pPr>
          </w:p>
          <w:p w14:paraId="7920D081" w14:textId="77777777" w:rsidR="009D0966" w:rsidRPr="00B56BDA" w:rsidRDefault="009D0966" w:rsidP="00E80861">
            <w:pPr>
              <w:jc w:val="both"/>
              <w:rPr>
                <w:rFonts w:cstheme="minorHAnsi"/>
                <w:sz w:val="21"/>
                <w:szCs w:val="21"/>
              </w:rPr>
            </w:pPr>
            <w:r w:rsidRPr="00B56BDA">
              <w:rPr>
                <w:rFonts w:cstheme="minorHAnsi"/>
                <w:sz w:val="21"/>
                <w:szCs w:val="21"/>
              </w:rPr>
              <w:t>Tout représentant d'intérêts communique à la Haute Autorité pour la transparence de la vie publique, dans un délai de deux mois à compter de la date à laquelle l'une des conditions fixées à l'article 1er est remplie, les informations figurant aux 1°, 2° et 5° ainsi qu'au septième alinéa de l'article 18-3 de la loi du 11 octobre 2013 susvisée.</w:t>
            </w:r>
          </w:p>
          <w:p w14:paraId="7AEBD301" w14:textId="77777777" w:rsidR="009D0966" w:rsidRPr="00B56BDA" w:rsidRDefault="009D0966" w:rsidP="00E80861">
            <w:pPr>
              <w:jc w:val="both"/>
              <w:rPr>
                <w:rFonts w:cstheme="minorHAnsi"/>
                <w:sz w:val="21"/>
                <w:szCs w:val="21"/>
              </w:rPr>
            </w:pPr>
            <w:r w:rsidRPr="00B56BDA">
              <w:rPr>
                <w:rFonts w:cstheme="minorHAnsi"/>
                <w:sz w:val="21"/>
                <w:szCs w:val="21"/>
              </w:rPr>
              <w:t>Toute modification de l'un de ces éléments donne lieu à une actualisation des informations communiquées à la Haute Autorité dans un délai d'un mois.</w:t>
            </w:r>
          </w:p>
          <w:p w14:paraId="440ACE2A" w14:textId="3E12198D" w:rsidR="009D0966" w:rsidRPr="00B56BDA" w:rsidRDefault="009D0966" w:rsidP="00E80861">
            <w:pPr>
              <w:jc w:val="both"/>
              <w:rPr>
                <w:rFonts w:cstheme="minorHAnsi"/>
                <w:sz w:val="21"/>
                <w:szCs w:val="21"/>
              </w:rPr>
            </w:pPr>
          </w:p>
          <w:p w14:paraId="576B17B4" w14:textId="77777777" w:rsidR="00A3102C" w:rsidRPr="00B56BDA" w:rsidRDefault="00A3102C" w:rsidP="00E80861">
            <w:pPr>
              <w:jc w:val="both"/>
              <w:rPr>
                <w:rFonts w:cstheme="minorHAnsi"/>
                <w:sz w:val="21"/>
                <w:szCs w:val="21"/>
              </w:rPr>
            </w:pPr>
          </w:p>
          <w:p w14:paraId="5E287318" w14:textId="77777777" w:rsidR="009D0966" w:rsidRPr="00B56BDA" w:rsidRDefault="009D0966" w:rsidP="00E80861">
            <w:pPr>
              <w:jc w:val="both"/>
              <w:rPr>
                <w:rFonts w:cstheme="minorHAnsi"/>
                <w:sz w:val="21"/>
                <w:szCs w:val="21"/>
              </w:rPr>
            </w:pPr>
            <w:r w:rsidRPr="00B56BDA">
              <w:rPr>
                <w:rFonts w:cstheme="minorHAnsi"/>
                <w:sz w:val="21"/>
                <w:szCs w:val="21"/>
              </w:rPr>
              <w:t>Article 3</w:t>
            </w:r>
          </w:p>
          <w:p w14:paraId="50D443F9" w14:textId="77777777" w:rsidR="009D0966" w:rsidRPr="00B56BDA" w:rsidRDefault="009D0966" w:rsidP="00E80861">
            <w:pPr>
              <w:jc w:val="both"/>
              <w:rPr>
                <w:rFonts w:cstheme="minorHAnsi"/>
                <w:sz w:val="21"/>
                <w:szCs w:val="21"/>
              </w:rPr>
            </w:pPr>
          </w:p>
          <w:p w14:paraId="7A4082A4" w14:textId="2F02EB5E" w:rsidR="009D0966" w:rsidRPr="00B56BDA" w:rsidRDefault="009D0966" w:rsidP="00E80861">
            <w:pPr>
              <w:jc w:val="both"/>
              <w:rPr>
                <w:rFonts w:cstheme="minorHAnsi"/>
                <w:sz w:val="21"/>
                <w:szCs w:val="21"/>
              </w:rPr>
            </w:pPr>
            <w:r w:rsidRPr="00B56BDA">
              <w:rPr>
                <w:rFonts w:cstheme="minorHAnsi"/>
                <w:sz w:val="21"/>
                <w:szCs w:val="21"/>
              </w:rPr>
              <w:t>En application du 3° de l'article 18-3 de la loi du 11 octobre 2013 susvisée, tout représentant d'intérêts adresse à la Haute Autorité dans un délai de trois mois à compter de la clôture de son exercice comptable les informations suivantes relatives au dernier exercice :</w:t>
            </w:r>
          </w:p>
          <w:p w14:paraId="1E0C3C8F" w14:textId="567BF165" w:rsidR="009D0966" w:rsidRPr="00B56BDA" w:rsidRDefault="009D0966" w:rsidP="00E80861">
            <w:pPr>
              <w:jc w:val="both"/>
              <w:rPr>
                <w:rFonts w:cstheme="minorHAnsi"/>
                <w:sz w:val="21"/>
                <w:szCs w:val="21"/>
              </w:rPr>
            </w:pPr>
          </w:p>
          <w:p w14:paraId="6BE8996A" w14:textId="55525CA9" w:rsidR="009D0966" w:rsidRPr="00B56BDA" w:rsidRDefault="009D0966" w:rsidP="00E80861">
            <w:pPr>
              <w:jc w:val="both"/>
              <w:rPr>
                <w:rFonts w:cstheme="minorHAnsi"/>
                <w:sz w:val="21"/>
                <w:szCs w:val="21"/>
              </w:rPr>
            </w:pPr>
          </w:p>
          <w:p w14:paraId="53B9A1A0" w14:textId="77777777" w:rsidR="009D0966" w:rsidRPr="00B56BDA" w:rsidRDefault="009D0966" w:rsidP="00E80861">
            <w:pPr>
              <w:jc w:val="both"/>
              <w:rPr>
                <w:rFonts w:cstheme="minorHAnsi"/>
                <w:sz w:val="21"/>
                <w:szCs w:val="21"/>
              </w:rPr>
            </w:pPr>
          </w:p>
          <w:p w14:paraId="735FC602" w14:textId="77777777" w:rsidR="009D0966" w:rsidRPr="00B56BDA" w:rsidRDefault="009D0966" w:rsidP="00E80861">
            <w:pPr>
              <w:jc w:val="both"/>
              <w:rPr>
                <w:rFonts w:cstheme="minorHAnsi"/>
                <w:sz w:val="21"/>
                <w:szCs w:val="21"/>
              </w:rPr>
            </w:pPr>
          </w:p>
          <w:p w14:paraId="17E0CFF5" w14:textId="065B307C" w:rsidR="009D0966" w:rsidRPr="00B56BDA" w:rsidRDefault="009D0966" w:rsidP="00E80861">
            <w:pPr>
              <w:jc w:val="both"/>
              <w:rPr>
                <w:rFonts w:cstheme="minorHAnsi"/>
                <w:sz w:val="21"/>
                <w:szCs w:val="21"/>
              </w:rPr>
            </w:pPr>
            <w:r w:rsidRPr="00B56BDA">
              <w:rPr>
                <w:rFonts w:cstheme="minorHAnsi"/>
                <w:sz w:val="21"/>
                <w:szCs w:val="21"/>
              </w:rPr>
              <w:t>1° Le type de décisions publiques sur lesquelles ont porté les actions de représentation d'intérêts engagées, au regard de la liste figurant en annexe au présent décret ;</w:t>
            </w:r>
          </w:p>
          <w:p w14:paraId="38FFF4C4" w14:textId="77777777" w:rsidR="00543E1B" w:rsidRPr="00B56BDA" w:rsidRDefault="00543E1B" w:rsidP="00E80861">
            <w:pPr>
              <w:jc w:val="both"/>
              <w:rPr>
                <w:rFonts w:cstheme="minorHAnsi"/>
                <w:sz w:val="21"/>
                <w:szCs w:val="21"/>
              </w:rPr>
            </w:pPr>
          </w:p>
          <w:p w14:paraId="02014028" w14:textId="77777777" w:rsidR="00543E1B" w:rsidRPr="00B56BDA" w:rsidRDefault="00543E1B" w:rsidP="00E80861">
            <w:pPr>
              <w:jc w:val="both"/>
              <w:rPr>
                <w:rFonts w:cstheme="minorHAnsi"/>
                <w:sz w:val="21"/>
                <w:szCs w:val="21"/>
              </w:rPr>
            </w:pPr>
          </w:p>
          <w:p w14:paraId="73F565A0" w14:textId="77777777" w:rsidR="00543E1B" w:rsidRPr="00B56BDA" w:rsidRDefault="00543E1B" w:rsidP="00E80861">
            <w:pPr>
              <w:jc w:val="both"/>
              <w:rPr>
                <w:rFonts w:cstheme="minorHAnsi"/>
                <w:sz w:val="21"/>
                <w:szCs w:val="21"/>
              </w:rPr>
            </w:pPr>
          </w:p>
          <w:p w14:paraId="061AD441" w14:textId="77777777" w:rsidR="00543E1B" w:rsidRPr="00B56BDA" w:rsidRDefault="00543E1B" w:rsidP="00E80861">
            <w:pPr>
              <w:jc w:val="both"/>
              <w:rPr>
                <w:rFonts w:cstheme="minorHAnsi"/>
                <w:sz w:val="21"/>
                <w:szCs w:val="21"/>
              </w:rPr>
            </w:pPr>
          </w:p>
          <w:p w14:paraId="062B4E3E" w14:textId="77777777" w:rsidR="00543E1B" w:rsidRPr="00B56BDA" w:rsidRDefault="00543E1B" w:rsidP="00E80861">
            <w:pPr>
              <w:jc w:val="both"/>
              <w:rPr>
                <w:rFonts w:cstheme="minorHAnsi"/>
                <w:sz w:val="21"/>
                <w:szCs w:val="21"/>
              </w:rPr>
            </w:pPr>
          </w:p>
          <w:p w14:paraId="37CD3BC0" w14:textId="77777777" w:rsidR="00543E1B" w:rsidRPr="00B56BDA" w:rsidRDefault="00543E1B" w:rsidP="00E80861">
            <w:pPr>
              <w:jc w:val="both"/>
              <w:rPr>
                <w:rFonts w:cstheme="minorHAnsi"/>
                <w:sz w:val="21"/>
                <w:szCs w:val="21"/>
              </w:rPr>
            </w:pPr>
          </w:p>
          <w:p w14:paraId="00C52613" w14:textId="77777777" w:rsidR="00543E1B" w:rsidRPr="00B56BDA" w:rsidRDefault="00543E1B" w:rsidP="00E80861">
            <w:pPr>
              <w:jc w:val="both"/>
              <w:rPr>
                <w:rFonts w:cstheme="minorHAnsi"/>
                <w:sz w:val="21"/>
                <w:szCs w:val="21"/>
              </w:rPr>
            </w:pPr>
          </w:p>
          <w:p w14:paraId="26969F94" w14:textId="2652585B" w:rsidR="009D0966" w:rsidRPr="00B56BDA" w:rsidRDefault="009D0966" w:rsidP="00E80861">
            <w:pPr>
              <w:jc w:val="both"/>
              <w:rPr>
                <w:rFonts w:cstheme="minorHAnsi"/>
                <w:sz w:val="21"/>
                <w:szCs w:val="21"/>
              </w:rPr>
            </w:pPr>
            <w:r w:rsidRPr="00B56BDA">
              <w:rPr>
                <w:rFonts w:cstheme="minorHAnsi"/>
                <w:sz w:val="21"/>
                <w:szCs w:val="21"/>
              </w:rPr>
              <w:t>2° Le type d'actions de représentations d'intérêts engagées, au regard de la liste figurant en annexe au présent décret ;</w:t>
            </w:r>
          </w:p>
          <w:p w14:paraId="40147067" w14:textId="77777777" w:rsidR="00543E1B" w:rsidRPr="00B56BDA" w:rsidRDefault="00543E1B" w:rsidP="00E80861">
            <w:pPr>
              <w:jc w:val="both"/>
              <w:rPr>
                <w:rFonts w:cstheme="minorHAnsi"/>
                <w:sz w:val="21"/>
                <w:szCs w:val="21"/>
              </w:rPr>
            </w:pPr>
          </w:p>
          <w:p w14:paraId="7B74C5BB" w14:textId="77777777" w:rsidR="009D0966" w:rsidRPr="00B56BDA" w:rsidRDefault="009D0966" w:rsidP="00E80861">
            <w:pPr>
              <w:jc w:val="both"/>
              <w:rPr>
                <w:rFonts w:cstheme="minorHAnsi"/>
                <w:sz w:val="21"/>
                <w:szCs w:val="21"/>
              </w:rPr>
            </w:pPr>
            <w:r w:rsidRPr="00B56BDA">
              <w:rPr>
                <w:rFonts w:cstheme="minorHAnsi"/>
                <w:sz w:val="21"/>
                <w:szCs w:val="21"/>
              </w:rPr>
              <w:t>3° Les questions sur lesquelles ont porté ces actions, identifiées par leur objet et leur domaine d'intervention ;</w:t>
            </w:r>
          </w:p>
          <w:p w14:paraId="2F99BE3B" w14:textId="77777777" w:rsidR="00543E1B" w:rsidRPr="00B56BDA" w:rsidRDefault="00543E1B" w:rsidP="00E80861">
            <w:pPr>
              <w:jc w:val="both"/>
              <w:rPr>
                <w:rFonts w:cstheme="minorHAnsi"/>
                <w:sz w:val="21"/>
                <w:szCs w:val="21"/>
              </w:rPr>
            </w:pPr>
          </w:p>
          <w:p w14:paraId="303808D6" w14:textId="77777777" w:rsidR="00543E1B" w:rsidRPr="00B56BDA" w:rsidRDefault="00543E1B" w:rsidP="00E80861">
            <w:pPr>
              <w:jc w:val="both"/>
              <w:rPr>
                <w:rFonts w:cstheme="minorHAnsi"/>
                <w:sz w:val="21"/>
                <w:szCs w:val="21"/>
              </w:rPr>
            </w:pPr>
          </w:p>
          <w:p w14:paraId="49D29663" w14:textId="537F97DE" w:rsidR="009D0966" w:rsidRPr="00B56BDA" w:rsidRDefault="009D0966" w:rsidP="00E80861">
            <w:pPr>
              <w:jc w:val="both"/>
              <w:rPr>
                <w:rFonts w:cstheme="minorHAnsi"/>
                <w:sz w:val="21"/>
                <w:szCs w:val="21"/>
              </w:rPr>
            </w:pPr>
            <w:r w:rsidRPr="00B56BDA">
              <w:rPr>
                <w:rFonts w:cstheme="minorHAnsi"/>
                <w:sz w:val="21"/>
                <w:szCs w:val="21"/>
              </w:rPr>
              <w:t xml:space="preserve">4° Les catégories de responsables publics mentionnées aux 1° à 7° de l'article 18-2 de la même loi, avec lesquelles il est entré en communication, les déclarations relatives aux catégories mentionnées aux </w:t>
            </w:r>
            <w:r w:rsidRPr="00B56BDA">
              <w:rPr>
                <w:rFonts w:cstheme="minorHAnsi"/>
                <w:sz w:val="21"/>
                <w:szCs w:val="21"/>
              </w:rPr>
              <w:lastRenderedPageBreak/>
              <w:t>1°, 4° et 6° du même article 18-2 s'effectuant au regard des listes annexées au présent décret ;</w:t>
            </w:r>
          </w:p>
          <w:p w14:paraId="60F1F058" w14:textId="77777777" w:rsidR="00543E1B" w:rsidRPr="00B56BDA" w:rsidRDefault="00543E1B" w:rsidP="00E80861">
            <w:pPr>
              <w:jc w:val="both"/>
              <w:rPr>
                <w:rFonts w:cstheme="minorHAnsi"/>
                <w:sz w:val="21"/>
                <w:szCs w:val="21"/>
              </w:rPr>
            </w:pPr>
          </w:p>
          <w:p w14:paraId="2EE02CC2" w14:textId="77777777" w:rsidR="009D0966" w:rsidRPr="00B56BDA" w:rsidRDefault="009D0966" w:rsidP="00E80861">
            <w:pPr>
              <w:jc w:val="both"/>
              <w:rPr>
                <w:rFonts w:cstheme="minorHAnsi"/>
                <w:sz w:val="21"/>
                <w:szCs w:val="21"/>
              </w:rPr>
            </w:pPr>
            <w:r w:rsidRPr="00B56BDA">
              <w:rPr>
                <w:rFonts w:cstheme="minorHAnsi"/>
                <w:sz w:val="21"/>
                <w:szCs w:val="21"/>
              </w:rPr>
              <w:t>5° Lorsque le représentant d'intérêts a effectué les actions pour le compte d'un tiers, l'identité de ce tiers ;</w:t>
            </w:r>
          </w:p>
          <w:p w14:paraId="5037629C" w14:textId="77777777" w:rsidR="00543E1B" w:rsidRPr="00B56BDA" w:rsidRDefault="00543E1B" w:rsidP="00E80861">
            <w:pPr>
              <w:jc w:val="both"/>
              <w:rPr>
                <w:rFonts w:cstheme="minorHAnsi"/>
                <w:sz w:val="21"/>
                <w:szCs w:val="21"/>
              </w:rPr>
            </w:pPr>
          </w:p>
          <w:p w14:paraId="53E9A0B4" w14:textId="77777777" w:rsidR="00543E1B" w:rsidRPr="00B56BDA" w:rsidRDefault="00543E1B" w:rsidP="00E80861">
            <w:pPr>
              <w:jc w:val="both"/>
              <w:rPr>
                <w:rFonts w:cstheme="minorHAnsi"/>
                <w:sz w:val="21"/>
                <w:szCs w:val="21"/>
              </w:rPr>
            </w:pPr>
          </w:p>
          <w:p w14:paraId="1E76BB3B" w14:textId="77777777" w:rsidR="00543E1B" w:rsidRPr="00B56BDA" w:rsidRDefault="00543E1B" w:rsidP="00E80861">
            <w:pPr>
              <w:jc w:val="both"/>
              <w:rPr>
                <w:rFonts w:cstheme="minorHAnsi"/>
                <w:sz w:val="21"/>
                <w:szCs w:val="21"/>
              </w:rPr>
            </w:pPr>
          </w:p>
          <w:p w14:paraId="3E142251" w14:textId="77777777" w:rsidR="00543E1B" w:rsidRPr="00B56BDA" w:rsidRDefault="00543E1B" w:rsidP="00E80861">
            <w:pPr>
              <w:jc w:val="both"/>
              <w:rPr>
                <w:rFonts w:cstheme="minorHAnsi"/>
                <w:sz w:val="21"/>
                <w:szCs w:val="21"/>
              </w:rPr>
            </w:pPr>
          </w:p>
          <w:p w14:paraId="1EE9FCAD" w14:textId="77777777" w:rsidR="00543E1B" w:rsidRPr="00B56BDA" w:rsidRDefault="00543E1B" w:rsidP="00E80861">
            <w:pPr>
              <w:jc w:val="both"/>
              <w:rPr>
                <w:rFonts w:cstheme="minorHAnsi"/>
                <w:sz w:val="21"/>
                <w:szCs w:val="21"/>
              </w:rPr>
            </w:pPr>
          </w:p>
          <w:p w14:paraId="5AA06F99" w14:textId="77777777" w:rsidR="00543E1B" w:rsidRPr="00B56BDA" w:rsidRDefault="00543E1B" w:rsidP="00E80861">
            <w:pPr>
              <w:jc w:val="both"/>
              <w:rPr>
                <w:rFonts w:cstheme="minorHAnsi"/>
                <w:sz w:val="21"/>
                <w:szCs w:val="21"/>
              </w:rPr>
            </w:pPr>
          </w:p>
          <w:p w14:paraId="6921CB51" w14:textId="42CADD8F" w:rsidR="009D0966" w:rsidRPr="00B56BDA" w:rsidRDefault="009D0966" w:rsidP="00E80861">
            <w:pPr>
              <w:jc w:val="both"/>
              <w:rPr>
                <w:rFonts w:cstheme="minorHAnsi"/>
                <w:sz w:val="21"/>
                <w:szCs w:val="21"/>
              </w:rPr>
            </w:pPr>
            <w:r w:rsidRPr="00B56BDA">
              <w:rPr>
                <w:rFonts w:cstheme="minorHAnsi"/>
                <w:sz w:val="21"/>
                <w:szCs w:val="21"/>
              </w:rPr>
              <w:t>6° Dans le cadre d'une liste de fourchettes établie par arrêté du ministre chargé de l'économie sur proposition de la Haute autorité pour la transparence de la vie publique, le montant des dépenses consacrées aux actions de représentation d'intérêts pour l'année écoulée par le représentant d'intérêts, ainsi que, le cas échéant, le montant du chiffre d'affaires de l'année précédente liée à l'activité de représentation d'intérêts.</w:t>
            </w:r>
          </w:p>
          <w:p w14:paraId="7BA29308" w14:textId="5CACB36C" w:rsidR="00543E1B" w:rsidRPr="00B56BDA" w:rsidRDefault="00543E1B" w:rsidP="00E80861">
            <w:pPr>
              <w:jc w:val="both"/>
              <w:rPr>
                <w:rFonts w:cstheme="minorHAnsi"/>
                <w:sz w:val="21"/>
                <w:szCs w:val="21"/>
              </w:rPr>
            </w:pPr>
          </w:p>
          <w:p w14:paraId="686C10BF" w14:textId="14CB596A" w:rsidR="00543E1B" w:rsidRPr="00B56BDA" w:rsidRDefault="00543E1B" w:rsidP="00E80861">
            <w:pPr>
              <w:jc w:val="both"/>
              <w:rPr>
                <w:rFonts w:cstheme="minorHAnsi"/>
                <w:sz w:val="21"/>
                <w:szCs w:val="21"/>
              </w:rPr>
            </w:pPr>
          </w:p>
          <w:p w14:paraId="5831EBCE" w14:textId="0E3035CD" w:rsidR="00543E1B" w:rsidRPr="00B56BDA" w:rsidRDefault="00543E1B" w:rsidP="00E80861">
            <w:pPr>
              <w:jc w:val="both"/>
              <w:rPr>
                <w:rFonts w:cstheme="minorHAnsi"/>
                <w:sz w:val="21"/>
                <w:szCs w:val="21"/>
              </w:rPr>
            </w:pPr>
          </w:p>
          <w:p w14:paraId="6A8CA587" w14:textId="30B724C1" w:rsidR="00543E1B" w:rsidRPr="00B56BDA" w:rsidRDefault="00543E1B" w:rsidP="00E80861">
            <w:pPr>
              <w:jc w:val="both"/>
              <w:rPr>
                <w:rFonts w:cstheme="minorHAnsi"/>
                <w:sz w:val="21"/>
                <w:szCs w:val="21"/>
              </w:rPr>
            </w:pPr>
          </w:p>
          <w:p w14:paraId="7D09CB7D" w14:textId="77777777" w:rsidR="00543E1B" w:rsidRPr="00B56BDA" w:rsidRDefault="00543E1B" w:rsidP="00E80861">
            <w:pPr>
              <w:jc w:val="both"/>
              <w:rPr>
                <w:rFonts w:cstheme="minorHAnsi"/>
                <w:sz w:val="21"/>
                <w:szCs w:val="21"/>
              </w:rPr>
            </w:pPr>
          </w:p>
          <w:p w14:paraId="5081CF25" w14:textId="77777777" w:rsidR="009D0966" w:rsidRPr="00B56BDA" w:rsidRDefault="009D0966" w:rsidP="00E80861">
            <w:pPr>
              <w:jc w:val="both"/>
              <w:rPr>
                <w:rFonts w:cstheme="minorHAnsi"/>
                <w:sz w:val="21"/>
                <w:szCs w:val="21"/>
              </w:rPr>
            </w:pPr>
            <w:r w:rsidRPr="00B56BDA">
              <w:rPr>
                <w:rFonts w:cstheme="minorHAnsi"/>
                <w:sz w:val="21"/>
                <w:szCs w:val="21"/>
              </w:rPr>
              <w:t>Constituent des dépenses consacrées aux actions de représentation d'intérêts au sens du même article 18-2, l'ensemble des moyens humains, matériels et financiers mobilisés, par le représentant d'intérêts, en vue d'influer sur la décision publique, notamment sur le contenu d'une loi ou d'un acte réglementaire, dans les conditions prévues au même article 18-2.</w:t>
            </w:r>
          </w:p>
          <w:p w14:paraId="1EF4ADCA" w14:textId="77777777" w:rsidR="009D0966" w:rsidRPr="00B56BDA" w:rsidRDefault="009D0966" w:rsidP="00E80861">
            <w:pPr>
              <w:jc w:val="both"/>
              <w:rPr>
                <w:rFonts w:cstheme="minorHAnsi"/>
                <w:sz w:val="21"/>
                <w:szCs w:val="21"/>
              </w:rPr>
            </w:pPr>
          </w:p>
          <w:p w14:paraId="1DD25F34" w14:textId="77777777" w:rsidR="009D0966" w:rsidRPr="00B56BDA" w:rsidRDefault="009D0966" w:rsidP="00E80861">
            <w:pPr>
              <w:jc w:val="both"/>
              <w:rPr>
                <w:rFonts w:cstheme="minorHAnsi"/>
                <w:sz w:val="21"/>
                <w:szCs w:val="21"/>
              </w:rPr>
            </w:pPr>
            <w:r w:rsidRPr="00B56BDA">
              <w:rPr>
                <w:rFonts w:cstheme="minorHAnsi"/>
                <w:sz w:val="21"/>
                <w:szCs w:val="21"/>
              </w:rPr>
              <w:t>Article 4</w:t>
            </w:r>
          </w:p>
          <w:p w14:paraId="2A9B0C62" w14:textId="77777777" w:rsidR="009D0966" w:rsidRPr="00B56BDA" w:rsidRDefault="009D0966" w:rsidP="00E80861">
            <w:pPr>
              <w:jc w:val="both"/>
              <w:rPr>
                <w:rFonts w:cstheme="minorHAnsi"/>
                <w:sz w:val="21"/>
                <w:szCs w:val="21"/>
              </w:rPr>
            </w:pPr>
          </w:p>
          <w:p w14:paraId="1936D1D0" w14:textId="46D6AF8E" w:rsidR="009D0966" w:rsidRPr="00B56BDA" w:rsidRDefault="009D0966" w:rsidP="00E80861">
            <w:pPr>
              <w:jc w:val="both"/>
              <w:rPr>
                <w:rFonts w:cstheme="minorHAnsi"/>
                <w:sz w:val="21"/>
                <w:szCs w:val="21"/>
              </w:rPr>
            </w:pPr>
            <w:r w:rsidRPr="00B56BDA">
              <w:rPr>
                <w:rFonts w:cstheme="minorHAnsi"/>
                <w:sz w:val="21"/>
                <w:szCs w:val="21"/>
              </w:rPr>
              <w:lastRenderedPageBreak/>
              <w:t>Lorsqu'un représentant d'intérêts se déclare en cours d'année auprès de la Haute autorité pour la transparence de la vie publique, les informations mentionnées à l'article 3 portent sur l'ensemble des actions menées entre la date de déclaration et la clôture du prochain exercice comptable, sur le montant des dépenses correspondantes ainsi que sur le montant de chiffre d'affaires dégagé au cours de cette période.</w:t>
            </w:r>
          </w:p>
          <w:p w14:paraId="67F60E8C" w14:textId="77777777" w:rsidR="0096076D" w:rsidRPr="00B56BDA" w:rsidRDefault="0096076D" w:rsidP="00E80861">
            <w:pPr>
              <w:jc w:val="both"/>
              <w:rPr>
                <w:rFonts w:cstheme="minorHAnsi"/>
                <w:sz w:val="21"/>
                <w:szCs w:val="21"/>
              </w:rPr>
            </w:pPr>
          </w:p>
          <w:p w14:paraId="70667040" w14:textId="77777777" w:rsidR="007C7EF2" w:rsidRDefault="007C7EF2" w:rsidP="00E80861">
            <w:pPr>
              <w:jc w:val="both"/>
              <w:rPr>
                <w:rFonts w:cstheme="minorHAnsi"/>
                <w:sz w:val="21"/>
                <w:szCs w:val="21"/>
              </w:rPr>
            </w:pPr>
          </w:p>
          <w:p w14:paraId="3990F04A" w14:textId="77777777" w:rsidR="007C7EF2" w:rsidRDefault="007C7EF2" w:rsidP="00E80861">
            <w:pPr>
              <w:jc w:val="both"/>
              <w:rPr>
                <w:rFonts w:cstheme="minorHAnsi"/>
                <w:sz w:val="21"/>
                <w:szCs w:val="21"/>
              </w:rPr>
            </w:pPr>
          </w:p>
          <w:p w14:paraId="45A4FD4D" w14:textId="77777777" w:rsidR="007C7EF2" w:rsidRDefault="007C7EF2" w:rsidP="00E80861">
            <w:pPr>
              <w:jc w:val="both"/>
              <w:rPr>
                <w:rFonts w:cstheme="minorHAnsi"/>
                <w:sz w:val="21"/>
                <w:szCs w:val="21"/>
              </w:rPr>
            </w:pPr>
          </w:p>
          <w:p w14:paraId="50614C81" w14:textId="77777777" w:rsidR="007C7EF2" w:rsidRDefault="007C7EF2" w:rsidP="00E80861">
            <w:pPr>
              <w:jc w:val="both"/>
              <w:rPr>
                <w:rFonts w:cstheme="minorHAnsi"/>
                <w:sz w:val="21"/>
                <w:szCs w:val="21"/>
              </w:rPr>
            </w:pPr>
          </w:p>
          <w:p w14:paraId="62248D73" w14:textId="77777777" w:rsidR="007C7EF2" w:rsidRDefault="007C7EF2" w:rsidP="00E80861">
            <w:pPr>
              <w:jc w:val="both"/>
              <w:rPr>
                <w:rFonts w:cstheme="minorHAnsi"/>
                <w:sz w:val="21"/>
                <w:szCs w:val="21"/>
              </w:rPr>
            </w:pPr>
          </w:p>
          <w:p w14:paraId="2BC4E082" w14:textId="77777777" w:rsidR="007C7EF2" w:rsidRDefault="007C7EF2" w:rsidP="00E80861">
            <w:pPr>
              <w:jc w:val="both"/>
              <w:rPr>
                <w:rFonts w:cstheme="minorHAnsi"/>
                <w:sz w:val="21"/>
                <w:szCs w:val="21"/>
              </w:rPr>
            </w:pPr>
          </w:p>
          <w:p w14:paraId="18D904EE" w14:textId="77777777" w:rsidR="007C7EF2" w:rsidRDefault="007C7EF2" w:rsidP="00E80861">
            <w:pPr>
              <w:jc w:val="both"/>
              <w:rPr>
                <w:rFonts w:cstheme="minorHAnsi"/>
                <w:sz w:val="21"/>
                <w:szCs w:val="21"/>
              </w:rPr>
            </w:pPr>
          </w:p>
          <w:p w14:paraId="601F5367" w14:textId="77777777" w:rsidR="007C7EF2" w:rsidRDefault="007C7EF2" w:rsidP="00E80861">
            <w:pPr>
              <w:jc w:val="both"/>
              <w:rPr>
                <w:rFonts w:cstheme="minorHAnsi"/>
                <w:sz w:val="21"/>
                <w:szCs w:val="21"/>
              </w:rPr>
            </w:pPr>
          </w:p>
          <w:p w14:paraId="2CC4C924" w14:textId="77777777" w:rsidR="007C7EF2" w:rsidRDefault="007C7EF2" w:rsidP="00E80861">
            <w:pPr>
              <w:jc w:val="both"/>
              <w:rPr>
                <w:rFonts w:cstheme="minorHAnsi"/>
                <w:sz w:val="21"/>
                <w:szCs w:val="21"/>
              </w:rPr>
            </w:pPr>
          </w:p>
          <w:p w14:paraId="671BD39B" w14:textId="2CCF6E3C" w:rsidR="009D0966" w:rsidRPr="00B56BDA" w:rsidRDefault="009D0966" w:rsidP="00E80861">
            <w:pPr>
              <w:jc w:val="both"/>
              <w:rPr>
                <w:rFonts w:cstheme="minorHAnsi"/>
                <w:sz w:val="21"/>
                <w:szCs w:val="21"/>
              </w:rPr>
            </w:pPr>
            <w:r w:rsidRPr="00B56BDA">
              <w:rPr>
                <w:rFonts w:cstheme="minorHAnsi"/>
                <w:sz w:val="21"/>
                <w:szCs w:val="21"/>
              </w:rPr>
              <w:t>Lorsqu'un représentant d'intérêts déclaré cesse son activité en cours d'année, les informations mentionnées à l'article 3 portent sur l'ensemble des actions menées entre la clôture du précédent exercice comptable et la date à laquelle il informe la Haute autorité pour la transparence de la vie publique de l'arrêt de ses activités, sur le montant des dépenses correspondantes ainsi que sur le montant de chiffre d'affaires dégagé au cours de cette période.</w:t>
            </w:r>
          </w:p>
          <w:p w14:paraId="5967299E" w14:textId="77777777" w:rsidR="00DF5D91" w:rsidRPr="00B56BDA" w:rsidRDefault="00DF5D91" w:rsidP="00E80861">
            <w:pPr>
              <w:jc w:val="both"/>
              <w:rPr>
                <w:rFonts w:cstheme="minorHAnsi"/>
                <w:sz w:val="21"/>
                <w:szCs w:val="21"/>
              </w:rPr>
            </w:pPr>
          </w:p>
          <w:p w14:paraId="0279AC47" w14:textId="1FF9CCF8" w:rsidR="009D0966" w:rsidRPr="00B56BDA" w:rsidRDefault="009D0966" w:rsidP="00E80861">
            <w:pPr>
              <w:jc w:val="both"/>
              <w:rPr>
                <w:rFonts w:cstheme="minorHAnsi"/>
                <w:sz w:val="21"/>
                <w:szCs w:val="21"/>
              </w:rPr>
            </w:pPr>
            <w:r w:rsidRPr="00B56BDA">
              <w:rPr>
                <w:rFonts w:cstheme="minorHAnsi"/>
                <w:sz w:val="21"/>
                <w:szCs w:val="21"/>
              </w:rPr>
              <w:t>Article 5</w:t>
            </w:r>
          </w:p>
          <w:p w14:paraId="10D2E122" w14:textId="77777777" w:rsidR="009D0966" w:rsidRPr="00B56BDA" w:rsidRDefault="009D0966" w:rsidP="00E80861">
            <w:pPr>
              <w:jc w:val="both"/>
              <w:rPr>
                <w:rFonts w:cstheme="minorHAnsi"/>
                <w:sz w:val="21"/>
                <w:szCs w:val="21"/>
              </w:rPr>
            </w:pPr>
          </w:p>
          <w:p w14:paraId="051397D2" w14:textId="77777777" w:rsidR="009D0966" w:rsidRPr="00B56BDA" w:rsidRDefault="009D0966" w:rsidP="00E80861">
            <w:pPr>
              <w:jc w:val="both"/>
              <w:rPr>
                <w:rFonts w:cstheme="minorHAnsi"/>
                <w:sz w:val="21"/>
                <w:szCs w:val="21"/>
              </w:rPr>
            </w:pPr>
            <w:r w:rsidRPr="00B56BDA">
              <w:rPr>
                <w:rFonts w:cstheme="minorHAnsi"/>
                <w:sz w:val="21"/>
                <w:szCs w:val="21"/>
              </w:rPr>
              <w:t>Les représentants d'intérêts communiquent à la Haute Autorité les éléments mentionnés aux articles 2 et 3 par l'intermédiaire d'un téléservice établi conformément aux règles fixées par le référentiel général de sécurité annexé au décret n° 2010-112 du 2 février 2010 susvisé.</w:t>
            </w:r>
          </w:p>
          <w:p w14:paraId="5BB3FBD3" w14:textId="77777777" w:rsidR="009D0966" w:rsidRPr="00B56BDA" w:rsidRDefault="009D0966" w:rsidP="00E80861">
            <w:pPr>
              <w:jc w:val="both"/>
              <w:rPr>
                <w:rFonts w:cstheme="minorHAnsi"/>
                <w:sz w:val="21"/>
                <w:szCs w:val="21"/>
              </w:rPr>
            </w:pPr>
            <w:r w:rsidRPr="00B56BDA">
              <w:rPr>
                <w:rFonts w:cstheme="minorHAnsi"/>
                <w:sz w:val="21"/>
                <w:szCs w:val="21"/>
              </w:rPr>
              <w:lastRenderedPageBreak/>
              <w:t>Lorsque le représentant d'intérêts est une personne physique, il procède lui-même à son inscription au téléservice. Lorsqu'il s'agit d'une personne morale, son inscription est réalisée par une personne physique désignée en qualité de contact opérationnel par son représentant légal.</w:t>
            </w:r>
          </w:p>
          <w:p w14:paraId="22D0B1C2" w14:textId="77777777" w:rsidR="009D0966" w:rsidRPr="00B56BDA" w:rsidRDefault="009D0966" w:rsidP="00E80861">
            <w:pPr>
              <w:jc w:val="both"/>
              <w:rPr>
                <w:rFonts w:cstheme="minorHAnsi"/>
                <w:sz w:val="21"/>
                <w:szCs w:val="21"/>
              </w:rPr>
            </w:pPr>
            <w:r w:rsidRPr="00B56BDA">
              <w:rPr>
                <w:rFonts w:cstheme="minorHAnsi"/>
                <w:sz w:val="21"/>
                <w:szCs w:val="21"/>
              </w:rPr>
              <w:t>L'inscription s'effectue lors de la première connexion au téléservice. Elle nécessite la transmission de son nom, de son prénom, de son adresse électronique et de son numéro de téléphone ainsi que le choix d'un mot de passe devant répondre à des critères de robustesse vérifiés par le téléservice.</w:t>
            </w:r>
          </w:p>
          <w:p w14:paraId="3B402CBA" w14:textId="77777777" w:rsidR="009D0966" w:rsidRPr="00B56BDA" w:rsidRDefault="009D0966" w:rsidP="00E80861">
            <w:pPr>
              <w:jc w:val="both"/>
              <w:rPr>
                <w:rFonts w:cstheme="minorHAnsi"/>
                <w:sz w:val="21"/>
                <w:szCs w:val="21"/>
              </w:rPr>
            </w:pPr>
            <w:r w:rsidRPr="00B56BDA">
              <w:rPr>
                <w:rFonts w:cstheme="minorHAnsi"/>
                <w:sz w:val="21"/>
                <w:szCs w:val="21"/>
              </w:rPr>
              <w:t>Lors des connexions suivantes, l'authentification s'effectue par l'intermédiaire de l'adresse électronique communiquée lors de l'inscription et du mot de passe choisi par l'intéressé.</w:t>
            </w:r>
          </w:p>
          <w:p w14:paraId="2800BFD3" w14:textId="77777777" w:rsidR="009D0966" w:rsidRPr="00B56BDA" w:rsidRDefault="009D0966" w:rsidP="00E80861">
            <w:pPr>
              <w:jc w:val="both"/>
              <w:rPr>
                <w:rFonts w:cstheme="minorHAnsi"/>
                <w:sz w:val="21"/>
                <w:szCs w:val="21"/>
              </w:rPr>
            </w:pPr>
            <w:r w:rsidRPr="00B56BDA">
              <w:rPr>
                <w:rFonts w:cstheme="minorHAnsi"/>
                <w:sz w:val="21"/>
                <w:szCs w:val="21"/>
              </w:rPr>
              <w:t>Lorsque le représentant d'intérêts est une personne physique, il communique lui-même à la Haute Autorité les éléments mentionnés aux articles 2 et 3.</w:t>
            </w:r>
          </w:p>
          <w:p w14:paraId="3FCBDCD7" w14:textId="77777777" w:rsidR="009D0966" w:rsidRPr="00B56BDA" w:rsidRDefault="009D0966" w:rsidP="00E80861">
            <w:pPr>
              <w:jc w:val="both"/>
              <w:rPr>
                <w:rFonts w:cstheme="minorHAnsi"/>
                <w:sz w:val="21"/>
                <w:szCs w:val="21"/>
              </w:rPr>
            </w:pPr>
            <w:r w:rsidRPr="00B56BDA">
              <w:rPr>
                <w:rFonts w:cstheme="minorHAnsi"/>
                <w:sz w:val="21"/>
                <w:szCs w:val="21"/>
              </w:rPr>
              <w:t>Lorsqu'il s'agit d'une personne morale, la personne désignée comme contact opérationnel est chargée de communiquer à la Haute Autorité les éléments mentionnés aux articles 2 et 3. Le contact opérationnel peut toutefois désigner une ou plusieurs autres personnes chargées de communiquer ces éléments, après inscription sur le téléservice.</w:t>
            </w:r>
          </w:p>
          <w:p w14:paraId="0AE4001F" w14:textId="77777777" w:rsidR="009D0966" w:rsidRPr="00B56BDA" w:rsidRDefault="009D0966" w:rsidP="00E80861">
            <w:pPr>
              <w:jc w:val="both"/>
              <w:rPr>
                <w:rFonts w:cstheme="minorHAnsi"/>
                <w:sz w:val="21"/>
                <w:szCs w:val="21"/>
              </w:rPr>
            </w:pPr>
            <w:r w:rsidRPr="00B56BDA">
              <w:rPr>
                <w:rFonts w:cstheme="minorHAnsi"/>
                <w:sz w:val="21"/>
                <w:szCs w:val="21"/>
              </w:rPr>
              <w:t>Les inscriptions ainsi que la communication des éléments mentionnés aux articles 2 et 3 font l'objet d'un accusé de réception de la part de la Haute Autorité, qui fait état de la date et de l'heure à laquelle l'inscription a été effectuée ou les éléments ont été communiqués.</w:t>
            </w:r>
          </w:p>
          <w:p w14:paraId="67E55AD5" w14:textId="77777777" w:rsidR="009D0966" w:rsidRPr="00B56BDA" w:rsidRDefault="009D0966" w:rsidP="00E80861">
            <w:pPr>
              <w:jc w:val="both"/>
              <w:rPr>
                <w:rFonts w:cstheme="minorHAnsi"/>
                <w:sz w:val="21"/>
                <w:szCs w:val="21"/>
              </w:rPr>
            </w:pPr>
            <w:r w:rsidRPr="00B56BDA">
              <w:rPr>
                <w:rFonts w:cstheme="minorHAnsi"/>
                <w:sz w:val="21"/>
                <w:szCs w:val="21"/>
              </w:rPr>
              <w:t xml:space="preserve">Une délibération de la Haute Autorité pour la transparence de la vie publique précise les modalités techniques de fonctionnement du téléservice, et en particulier les conditions d'enregistrement des </w:t>
            </w:r>
            <w:r w:rsidRPr="00B56BDA">
              <w:rPr>
                <w:rFonts w:cstheme="minorHAnsi"/>
                <w:sz w:val="21"/>
                <w:szCs w:val="21"/>
              </w:rPr>
              <w:lastRenderedPageBreak/>
              <w:t>représentants d'intérêts, ainsi que le format dans lequel les éléments mentionnés aux articles 2 à 5 sont communiqués.</w:t>
            </w:r>
          </w:p>
          <w:p w14:paraId="64DA98B5" w14:textId="77777777" w:rsidR="009D0966" w:rsidRPr="00B56BDA" w:rsidRDefault="009D0966" w:rsidP="00E80861">
            <w:pPr>
              <w:jc w:val="both"/>
              <w:rPr>
                <w:rFonts w:cstheme="minorHAnsi"/>
                <w:sz w:val="21"/>
                <w:szCs w:val="21"/>
              </w:rPr>
            </w:pPr>
          </w:p>
          <w:p w14:paraId="03853FBB" w14:textId="77777777" w:rsidR="0096076D" w:rsidRPr="00B56BDA" w:rsidRDefault="0096076D" w:rsidP="00E80861">
            <w:pPr>
              <w:jc w:val="both"/>
              <w:rPr>
                <w:rFonts w:cstheme="minorHAnsi"/>
                <w:sz w:val="21"/>
                <w:szCs w:val="21"/>
              </w:rPr>
            </w:pPr>
          </w:p>
          <w:p w14:paraId="274BA7A8" w14:textId="77777777" w:rsidR="0096076D" w:rsidRPr="00B56BDA" w:rsidRDefault="0096076D" w:rsidP="00E80861">
            <w:pPr>
              <w:jc w:val="both"/>
              <w:rPr>
                <w:rFonts w:cstheme="minorHAnsi"/>
                <w:sz w:val="21"/>
                <w:szCs w:val="21"/>
              </w:rPr>
            </w:pPr>
          </w:p>
          <w:p w14:paraId="6799CBF4" w14:textId="77777777" w:rsidR="0096076D" w:rsidRPr="00B56BDA" w:rsidRDefault="0096076D" w:rsidP="00E80861">
            <w:pPr>
              <w:jc w:val="both"/>
              <w:rPr>
                <w:rFonts w:cstheme="minorHAnsi"/>
                <w:sz w:val="21"/>
                <w:szCs w:val="21"/>
              </w:rPr>
            </w:pPr>
          </w:p>
          <w:p w14:paraId="2C0BE739" w14:textId="77777777" w:rsidR="0096076D" w:rsidRPr="00B56BDA" w:rsidRDefault="0096076D" w:rsidP="00E80861">
            <w:pPr>
              <w:jc w:val="both"/>
              <w:rPr>
                <w:rFonts w:cstheme="minorHAnsi"/>
                <w:sz w:val="21"/>
                <w:szCs w:val="21"/>
              </w:rPr>
            </w:pPr>
          </w:p>
          <w:p w14:paraId="5666223F" w14:textId="77777777" w:rsidR="0096076D" w:rsidRPr="00B56BDA" w:rsidRDefault="0096076D" w:rsidP="00E80861">
            <w:pPr>
              <w:jc w:val="both"/>
              <w:rPr>
                <w:rFonts w:cstheme="minorHAnsi"/>
                <w:sz w:val="21"/>
                <w:szCs w:val="21"/>
              </w:rPr>
            </w:pPr>
          </w:p>
          <w:p w14:paraId="5DEF9513" w14:textId="77777777" w:rsidR="0096076D" w:rsidRPr="00B56BDA" w:rsidRDefault="0096076D" w:rsidP="00E80861">
            <w:pPr>
              <w:jc w:val="both"/>
              <w:rPr>
                <w:rFonts w:cstheme="minorHAnsi"/>
                <w:sz w:val="21"/>
                <w:szCs w:val="21"/>
              </w:rPr>
            </w:pPr>
          </w:p>
          <w:p w14:paraId="149EEC95" w14:textId="77777777" w:rsidR="0096076D" w:rsidRPr="00B56BDA" w:rsidRDefault="0096076D" w:rsidP="00E80861">
            <w:pPr>
              <w:jc w:val="both"/>
              <w:rPr>
                <w:rFonts w:cstheme="minorHAnsi"/>
                <w:sz w:val="21"/>
                <w:szCs w:val="21"/>
              </w:rPr>
            </w:pPr>
          </w:p>
          <w:p w14:paraId="20FD5A55" w14:textId="17A7E504" w:rsidR="009D0966" w:rsidRPr="00B56BDA" w:rsidRDefault="009D0966" w:rsidP="00E80861">
            <w:pPr>
              <w:jc w:val="both"/>
              <w:rPr>
                <w:rFonts w:cstheme="minorHAnsi"/>
                <w:sz w:val="21"/>
                <w:szCs w:val="21"/>
              </w:rPr>
            </w:pPr>
            <w:r w:rsidRPr="00B56BDA">
              <w:rPr>
                <w:rFonts w:cstheme="minorHAnsi"/>
                <w:sz w:val="21"/>
                <w:szCs w:val="21"/>
              </w:rPr>
              <w:t>Chapitre II : Publication du répertoire (Article 6)</w:t>
            </w:r>
          </w:p>
          <w:p w14:paraId="7E4537B4" w14:textId="77777777" w:rsidR="0096076D" w:rsidRPr="00B56BDA" w:rsidRDefault="0096076D" w:rsidP="00E80861">
            <w:pPr>
              <w:jc w:val="both"/>
              <w:rPr>
                <w:rFonts w:cstheme="minorHAnsi"/>
                <w:sz w:val="21"/>
                <w:szCs w:val="21"/>
              </w:rPr>
            </w:pPr>
          </w:p>
          <w:p w14:paraId="327F395C" w14:textId="49452FBD" w:rsidR="009D0966" w:rsidRPr="00B56BDA" w:rsidRDefault="009D0966" w:rsidP="00E80861">
            <w:pPr>
              <w:jc w:val="both"/>
              <w:rPr>
                <w:rFonts w:cstheme="minorHAnsi"/>
                <w:sz w:val="21"/>
                <w:szCs w:val="21"/>
              </w:rPr>
            </w:pPr>
            <w:r w:rsidRPr="00B56BDA">
              <w:rPr>
                <w:rFonts w:cstheme="minorHAnsi"/>
                <w:sz w:val="21"/>
                <w:szCs w:val="21"/>
              </w:rPr>
              <w:t>Article 6</w:t>
            </w:r>
          </w:p>
          <w:p w14:paraId="55C84707" w14:textId="77777777" w:rsidR="009D0966" w:rsidRPr="00B56BDA" w:rsidRDefault="009D0966" w:rsidP="00E80861">
            <w:pPr>
              <w:jc w:val="both"/>
              <w:rPr>
                <w:rFonts w:cstheme="minorHAnsi"/>
                <w:sz w:val="21"/>
                <w:szCs w:val="21"/>
              </w:rPr>
            </w:pPr>
          </w:p>
          <w:p w14:paraId="7F59B1C1" w14:textId="77777777" w:rsidR="009D0966" w:rsidRPr="00B56BDA" w:rsidRDefault="009D0966" w:rsidP="00E80861">
            <w:pPr>
              <w:jc w:val="both"/>
              <w:rPr>
                <w:rFonts w:cstheme="minorHAnsi"/>
                <w:sz w:val="21"/>
                <w:szCs w:val="21"/>
              </w:rPr>
            </w:pPr>
            <w:r w:rsidRPr="00B56BDA">
              <w:rPr>
                <w:rFonts w:cstheme="minorHAnsi"/>
                <w:sz w:val="21"/>
                <w:szCs w:val="21"/>
              </w:rPr>
              <w:t>Le répertoire des représentants d'intérêts est rendu public par la Haute Autorité pour la transparence de la vie publique par l'intermédiaire d'un service de communication au public en ligne.</w:t>
            </w:r>
          </w:p>
          <w:p w14:paraId="2F052DA1" w14:textId="77777777" w:rsidR="009D0966" w:rsidRPr="00B56BDA" w:rsidRDefault="009D0966" w:rsidP="00E80861">
            <w:pPr>
              <w:jc w:val="both"/>
              <w:rPr>
                <w:rFonts w:cstheme="minorHAnsi"/>
                <w:sz w:val="21"/>
                <w:szCs w:val="21"/>
              </w:rPr>
            </w:pPr>
            <w:r w:rsidRPr="00B56BDA">
              <w:rPr>
                <w:rFonts w:cstheme="minorHAnsi"/>
                <w:sz w:val="21"/>
                <w:szCs w:val="21"/>
              </w:rPr>
              <w:t>Une délibération de la Haute Autorité pour la transparence de la vie publique détermine le format dans lequel les informations figurant sur le répertoire sont rendues publiques.</w:t>
            </w:r>
          </w:p>
          <w:p w14:paraId="74B43E58" w14:textId="77777777" w:rsidR="009D0966" w:rsidRPr="00B56BDA" w:rsidRDefault="009D0966" w:rsidP="00E80861">
            <w:pPr>
              <w:jc w:val="both"/>
              <w:rPr>
                <w:rFonts w:cstheme="minorHAnsi"/>
                <w:sz w:val="21"/>
                <w:szCs w:val="21"/>
              </w:rPr>
            </w:pPr>
            <w:r w:rsidRPr="00B56BDA">
              <w:rPr>
                <w:rFonts w:cstheme="minorHAnsi"/>
                <w:sz w:val="21"/>
                <w:szCs w:val="21"/>
              </w:rPr>
              <w:t>La Haute Autorité prend les mesures techniques nécessaires pour assurer l'intégrité du service. Elle assure l'information des représentants d'intérêts sur le recueil et la publicité des données les concernant.</w:t>
            </w:r>
          </w:p>
          <w:p w14:paraId="41C8B366" w14:textId="77777777" w:rsidR="009D0966" w:rsidRPr="00B56BDA" w:rsidRDefault="009D0966" w:rsidP="00E80861">
            <w:pPr>
              <w:jc w:val="both"/>
              <w:rPr>
                <w:rFonts w:cstheme="minorHAnsi"/>
                <w:sz w:val="21"/>
                <w:szCs w:val="21"/>
              </w:rPr>
            </w:pPr>
            <w:r w:rsidRPr="00B56BDA">
              <w:rPr>
                <w:rFonts w:cstheme="minorHAnsi"/>
                <w:sz w:val="21"/>
                <w:szCs w:val="21"/>
              </w:rPr>
              <w:t>Les informations relatives aux actions de représentation d'intérêts demeurent publiques pendant une durée de cinq ans à compter de leur publication par la Haute Autorité.</w:t>
            </w:r>
          </w:p>
          <w:p w14:paraId="4B972C97" w14:textId="77777777" w:rsidR="009D0966" w:rsidRPr="00B56BDA" w:rsidRDefault="009D0966" w:rsidP="00E80861">
            <w:pPr>
              <w:jc w:val="both"/>
              <w:rPr>
                <w:rFonts w:cstheme="minorHAnsi"/>
                <w:sz w:val="21"/>
                <w:szCs w:val="21"/>
              </w:rPr>
            </w:pPr>
            <w:r w:rsidRPr="00B56BDA">
              <w:rPr>
                <w:rFonts w:cstheme="minorHAnsi"/>
                <w:sz w:val="21"/>
                <w:szCs w:val="21"/>
              </w:rPr>
              <w:t xml:space="preserve">Lorsqu'une personne inscrite au répertoire cesse ses fonctions de représentation d'intérêts, elle en informe, par l'intermédiaire du téléservice mentionné à l'article </w:t>
            </w:r>
            <w:r w:rsidRPr="00B56BDA">
              <w:rPr>
                <w:rFonts w:cstheme="minorHAnsi"/>
                <w:sz w:val="21"/>
                <w:szCs w:val="21"/>
              </w:rPr>
              <w:lastRenderedPageBreak/>
              <w:t>5, la Haute Autorité qui mentionne cette information dans le répertoire rendu public.</w:t>
            </w:r>
          </w:p>
          <w:p w14:paraId="01968336" w14:textId="77777777" w:rsidR="009D0966" w:rsidRPr="00B56BDA" w:rsidRDefault="009D0966" w:rsidP="00E80861">
            <w:pPr>
              <w:jc w:val="both"/>
              <w:rPr>
                <w:rFonts w:cstheme="minorHAnsi"/>
                <w:sz w:val="21"/>
                <w:szCs w:val="21"/>
              </w:rPr>
            </w:pPr>
          </w:p>
          <w:p w14:paraId="063466BE" w14:textId="65B47B85" w:rsidR="009D0966" w:rsidRDefault="009D0966" w:rsidP="00E80861">
            <w:pPr>
              <w:jc w:val="both"/>
              <w:rPr>
                <w:rFonts w:cstheme="minorHAnsi"/>
                <w:sz w:val="21"/>
                <w:szCs w:val="21"/>
              </w:rPr>
            </w:pPr>
            <w:r w:rsidRPr="00B56BDA">
              <w:rPr>
                <w:rFonts w:cstheme="minorHAnsi"/>
                <w:sz w:val="21"/>
                <w:szCs w:val="21"/>
              </w:rPr>
              <w:t xml:space="preserve"> </w:t>
            </w:r>
          </w:p>
          <w:p w14:paraId="57F39773" w14:textId="3705F377" w:rsidR="00DF5D91" w:rsidRDefault="00DF5D91" w:rsidP="00E80861">
            <w:pPr>
              <w:jc w:val="both"/>
              <w:rPr>
                <w:rFonts w:cstheme="minorHAnsi"/>
                <w:sz w:val="21"/>
                <w:szCs w:val="21"/>
              </w:rPr>
            </w:pPr>
          </w:p>
          <w:p w14:paraId="7A59EA27" w14:textId="6678D6C6" w:rsidR="00DF5D91" w:rsidRDefault="00DF5D91" w:rsidP="00E80861">
            <w:pPr>
              <w:jc w:val="both"/>
              <w:rPr>
                <w:rFonts w:cstheme="minorHAnsi"/>
                <w:sz w:val="21"/>
                <w:szCs w:val="21"/>
              </w:rPr>
            </w:pPr>
          </w:p>
          <w:p w14:paraId="44D44677" w14:textId="1EA02996" w:rsidR="00DF5D91" w:rsidRDefault="00DF5D91" w:rsidP="00E80861">
            <w:pPr>
              <w:jc w:val="both"/>
              <w:rPr>
                <w:rFonts w:cstheme="minorHAnsi"/>
                <w:sz w:val="21"/>
                <w:szCs w:val="21"/>
              </w:rPr>
            </w:pPr>
          </w:p>
          <w:p w14:paraId="0168179E" w14:textId="77777777" w:rsidR="00DF5D91" w:rsidRPr="00B56BDA" w:rsidRDefault="00DF5D91" w:rsidP="00E80861">
            <w:pPr>
              <w:jc w:val="both"/>
              <w:rPr>
                <w:rFonts w:cstheme="minorHAnsi"/>
                <w:sz w:val="21"/>
                <w:szCs w:val="21"/>
              </w:rPr>
            </w:pPr>
          </w:p>
          <w:p w14:paraId="23563C60" w14:textId="52F69E94" w:rsidR="009D0966" w:rsidRPr="00B56BDA" w:rsidRDefault="009D0966" w:rsidP="00E80861">
            <w:pPr>
              <w:jc w:val="both"/>
              <w:rPr>
                <w:rFonts w:cstheme="minorHAnsi"/>
                <w:sz w:val="21"/>
                <w:szCs w:val="21"/>
              </w:rPr>
            </w:pPr>
            <w:r w:rsidRPr="00B56BDA">
              <w:rPr>
                <w:rFonts w:cstheme="minorHAnsi"/>
                <w:sz w:val="21"/>
                <w:szCs w:val="21"/>
              </w:rPr>
              <w:t>Titre II : PROCEDURE DEVANT LA HAUTE AUTORITÉ (Articles 7 à 12)</w:t>
            </w:r>
          </w:p>
          <w:p w14:paraId="3E56FA70" w14:textId="77B1AF0D" w:rsidR="009D0966" w:rsidRPr="00B56BDA" w:rsidRDefault="009D0966" w:rsidP="00E80861">
            <w:pPr>
              <w:jc w:val="both"/>
              <w:rPr>
                <w:rFonts w:cstheme="minorHAnsi"/>
                <w:sz w:val="21"/>
                <w:szCs w:val="21"/>
              </w:rPr>
            </w:pPr>
            <w:r w:rsidRPr="00B56BDA">
              <w:rPr>
                <w:rFonts w:cstheme="minorHAnsi"/>
                <w:sz w:val="21"/>
                <w:szCs w:val="21"/>
              </w:rPr>
              <w:t>Replier</w:t>
            </w:r>
            <w:r w:rsidR="00A3102C" w:rsidRPr="00B56BDA">
              <w:rPr>
                <w:rFonts w:cstheme="minorHAnsi"/>
                <w:sz w:val="21"/>
                <w:szCs w:val="21"/>
              </w:rPr>
              <w:t xml:space="preserve"> </w:t>
            </w:r>
            <w:r w:rsidRPr="00B56BDA">
              <w:rPr>
                <w:rFonts w:cstheme="minorHAnsi"/>
                <w:sz w:val="21"/>
                <w:szCs w:val="21"/>
              </w:rPr>
              <w:t>Chapitre Ier : Saisine de la Haute Autorité (Article 7)</w:t>
            </w:r>
          </w:p>
          <w:p w14:paraId="6BB4060D" w14:textId="77777777" w:rsidR="0096076D" w:rsidRPr="00B56BDA" w:rsidRDefault="0096076D" w:rsidP="00E80861">
            <w:pPr>
              <w:jc w:val="both"/>
              <w:rPr>
                <w:rFonts w:cstheme="minorHAnsi"/>
                <w:sz w:val="21"/>
                <w:szCs w:val="21"/>
              </w:rPr>
            </w:pPr>
          </w:p>
          <w:p w14:paraId="29D260C9" w14:textId="0F3E7FA8" w:rsidR="009D0966" w:rsidRPr="00B56BDA" w:rsidRDefault="009D0966" w:rsidP="00E80861">
            <w:pPr>
              <w:jc w:val="both"/>
              <w:rPr>
                <w:rFonts w:cstheme="minorHAnsi"/>
                <w:sz w:val="21"/>
                <w:szCs w:val="21"/>
              </w:rPr>
            </w:pPr>
            <w:r w:rsidRPr="00B56BDA">
              <w:rPr>
                <w:rFonts w:cstheme="minorHAnsi"/>
                <w:sz w:val="21"/>
                <w:szCs w:val="21"/>
              </w:rPr>
              <w:t>Article 7</w:t>
            </w:r>
          </w:p>
          <w:p w14:paraId="06D7C2C2" w14:textId="77777777" w:rsidR="009D0966" w:rsidRPr="00B56BDA" w:rsidRDefault="009D0966" w:rsidP="00E80861">
            <w:pPr>
              <w:jc w:val="both"/>
              <w:rPr>
                <w:rFonts w:cstheme="minorHAnsi"/>
                <w:sz w:val="21"/>
                <w:szCs w:val="21"/>
              </w:rPr>
            </w:pPr>
          </w:p>
          <w:p w14:paraId="1E5747BF" w14:textId="77777777" w:rsidR="009D0966" w:rsidRPr="00B56BDA" w:rsidRDefault="009D0966" w:rsidP="00E80861">
            <w:pPr>
              <w:jc w:val="both"/>
              <w:rPr>
                <w:rFonts w:cstheme="minorHAnsi"/>
                <w:sz w:val="21"/>
                <w:szCs w:val="21"/>
              </w:rPr>
            </w:pPr>
            <w:r w:rsidRPr="00B56BDA">
              <w:rPr>
                <w:rFonts w:cstheme="minorHAnsi"/>
                <w:sz w:val="21"/>
                <w:szCs w:val="21"/>
              </w:rPr>
              <w:t>La personne physique ou morale qui saisit, en application des 1° et 2° de l'article 18-6 de la loi du 11 octobre 2013 susvisée, la Haute Autorité pour la transparence de la vie publique indique par écrit les éléments nécessaires à l'analyse de la situation.</w:t>
            </w:r>
          </w:p>
          <w:p w14:paraId="156837DE" w14:textId="77777777" w:rsidR="009D0966" w:rsidRPr="00B56BDA" w:rsidRDefault="009D0966" w:rsidP="00E80861">
            <w:pPr>
              <w:jc w:val="both"/>
              <w:rPr>
                <w:rFonts w:cstheme="minorHAnsi"/>
                <w:sz w:val="21"/>
                <w:szCs w:val="21"/>
              </w:rPr>
            </w:pPr>
            <w:r w:rsidRPr="00B56BDA">
              <w:rPr>
                <w:rFonts w:cstheme="minorHAnsi"/>
                <w:sz w:val="21"/>
                <w:szCs w:val="21"/>
              </w:rPr>
              <w:t>La personne physique ou morale qui saisit, en application de l'article 18-7 de la même loi, la Haute Autorité pour la transparence de la vie publique indique par écrit, en apportant toutes précisions utiles, les faits qu'elle invoque au soutien de son signalement.</w:t>
            </w:r>
          </w:p>
          <w:p w14:paraId="5A33EC14" w14:textId="77777777" w:rsidR="009D0966" w:rsidRPr="00B56BDA" w:rsidRDefault="009D0966" w:rsidP="00E80861">
            <w:pPr>
              <w:jc w:val="both"/>
              <w:rPr>
                <w:rFonts w:cstheme="minorHAnsi"/>
                <w:sz w:val="21"/>
                <w:szCs w:val="21"/>
              </w:rPr>
            </w:pPr>
          </w:p>
          <w:p w14:paraId="2CB6D236" w14:textId="77777777" w:rsidR="0096076D" w:rsidRPr="00B56BDA" w:rsidRDefault="0096076D" w:rsidP="00E80861">
            <w:pPr>
              <w:jc w:val="both"/>
              <w:rPr>
                <w:rFonts w:cstheme="minorHAnsi"/>
                <w:sz w:val="21"/>
                <w:szCs w:val="21"/>
              </w:rPr>
            </w:pPr>
          </w:p>
          <w:p w14:paraId="5C7C882A" w14:textId="0EBE11A0" w:rsidR="009D0966" w:rsidRPr="00B56BDA" w:rsidRDefault="009D0966" w:rsidP="00E80861">
            <w:pPr>
              <w:jc w:val="both"/>
              <w:rPr>
                <w:rFonts w:cstheme="minorHAnsi"/>
                <w:sz w:val="21"/>
                <w:szCs w:val="21"/>
              </w:rPr>
            </w:pPr>
            <w:r w:rsidRPr="00B56BDA">
              <w:rPr>
                <w:rFonts w:cstheme="minorHAnsi"/>
                <w:sz w:val="21"/>
                <w:szCs w:val="21"/>
              </w:rPr>
              <w:t>Chapitre II : Mise en demeure (Article 8)</w:t>
            </w:r>
          </w:p>
          <w:p w14:paraId="51C47EA4" w14:textId="77777777" w:rsidR="0096076D" w:rsidRPr="00B56BDA" w:rsidRDefault="0096076D" w:rsidP="00E80861">
            <w:pPr>
              <w:jc w:val="both"/>
              <w:rPr>
                <w:rFonts w:cstheme="minorHAnsi"/>
                <w:sz w:val="21"/>
                <w:szCs w:val="21"/>
              </w:rPr>
            </w:pPr>
          </w:p>
          <w:p w14:paraId="30809723" w14:textId="5EC8A08F" w:rsidR="009D0966" w:rsidRPr="00B56BDA" w:rsidRDefault="009D0966" w:rsidP="00E80861">
            <w:pPr>
              <w:jc w:val="both"/>
              <w:rPr>
                <w:rFonts w:cstheme="minorHAnsi"/>
                <w:sz w:val="21"/>
                <w:szCs w:val="21"/>
              </w:rPr>
            </w:pPr>
            <w:r w:rsidRPr="00B56BDA">
              <w:rPr>
                <w:rFonts w:cstheme="minorHAnsi"/>
                <w:sz w:val="21"/>
                <w:szCs w:val="21"/>
              </w:rPr>
              <w:t>Article 8</w:t>
            </w:r>
          </w:p>
          <w:p w14:paraId="5032F86C" w14:textId="77777777" w:rsidR="009D0966" w:rsidRPr="00B56BDA" w:rsidRDefault="009D0966" w:rsidP="00E80861">
            <w:pPr>
              <w:jc w:val="both"/>
              <w:rPr>
                <w:rFonts w:cstheme="minorHAnsi"/>
                <w:sz w:val="21"/>
                <w:szCs w:val="21"/>
              </w:rPr>
            </w:pPr>
          </w:p>
          <w:p w14:paraId="4E7137DA" w14:textId="77777777" w:rsidR="009D0966" w:rsidRPr="00B56BDA" w:rsidRDefault="009D0966" w:rsidP="00E80861">
            <w:pPr>
              <w:jc w:val="both"/>
              <w:rPr>
                <w:rFonts w:cstheme="minorHAnsi"/>
                <w:sz w:val="21"/>
                <w:szCs w:val="21"/>
              </w:rPr>
            </w:pPr>
            <w:r w:rsidRPr="00B56BDA">
              <w:rPr>
                <w:rFonts w:cstheme="minorHAnsi"/>
                <w:sz w:val="21"/>
                <w:szCs w:val="21"/>
              </w:rPr>
              <w:t>La Haute Autorité pour la transparence de la vie publique notifie au représentant d'intérêts le ou les manquements aux obligations lui incombant. Ce dernier peut adresser ses observations dans un délai d'un mois.</w:t>
            </w:r>
          </w:p>
          <w:p w14:paraId="68788042" w14:textId="77777777" w:rsidR="009D0966" w:rsidRPr="00B56BDA" w:rsidRDefault="009D0966" w:rsidP="00E80861">
            <w:pPr>
              <w:jc w:val="both"/>
              <w:rPr>
                <w:rFonts w:cstheme="minorHAnsi"/>
                <w:sz w:val="21"/>
                <w:szCs w:val="21"/>
              </w:rPr>
            </w:pPr>
            <w:r w:rsidRPr="00B56BDA">
              <w:rPr>
                <w:rFonts w:cstheme="minorHAnsi"/>
                <w:sz w:val="21"/>
                <w:szCs w:val="21"/>
              </w:rPr>
              <w:lastRenderedPageBreak/>
              <w:t>A l'issue de ce délai, la Haute Autorité peut, conformément au 1° de l'article 18-7 de la loi du 11 octobre 2013 susvisée, adresser une mise en demeure, par lettre recommandée avec demande d'avis de réception, au représentant d'intérêts concerné.</w:t>
            </w:r>
          </w:p>
          <w:p w14:paraId="71DD4A8D" w14:textId="77777777" w:rsidR="009D0966" w:rsidRPr="00B56BDA" w:rsidRDefault="009D0966" w:rsidP="00E80861">
            <w:pPr>
              <w:jc w:val="both"/>
              <w:rPr>
                <w:rFonts w:cstheme="minorHAnsi"/>
                <w:sz w:val="21"/>
                <w:szCs w:val="21"/>
              </w:rPr>
            </w:pPr>
            <w:r w:rsidRPr="00B56BDA">
              <w:rPr>
                <w:rFonts w:cstheme="minorHAnsi"/>
                <w:sz w:val="21"/>
                <w:szCs w:val="21"/>
              </w:rPr>
              <w:t>Cette mise en demeure est susceptible de recours dans un délai de deux mois à compter de sa réception.</w:t>
            </w:r>
          </w:p>
          <w:p w14:paraId="5181F69D" w14:textId="77777777" w:rsidR="009D0966" w:rsidRPr="00B56BDA" w:rsidRDefault="009D0966" w:rsidP="00E80861">
            <w:pPr>
              <w:jc w:val="both"/>
              <w:rPr>
                <w:rFonts w:cstheme="minorHAnsi"/>
                <w:sz w:val="21"/>
                <w:szCs w:val="21"/>
              </w:rPr>
            </w:pPr>
          </w:p>
          <w:p w14:paraId="3B41E20F" w14:textId="6502BB42" w:rsidR="009D0966" w:rsidRPr="00B56BDA" w:rsidRDefault="009D0966" w:rsidP="00E80861">
            <w:pPr>
              <w:jc w:val="both"/>
              <w:rPr>
                <w:rFonts w:cstheme="minorHAnsi"/>
                <w:sz w:val="21"/>
                <w:szCs w:val="21"/>
              </w:rPr>
            </w:pPr>
            <w:r w:rsidRPr="00B56BDA">
              <w:rPr>
                <w:rFonts w:cstheme="minorHAnsi"/>
                <w:sz w:val="21"/>
                <w:szCs w:val="21"/>
              </w:rPr>
              <w:t>Chapitre III : Vérification sur place (Articles 9 à 11)</w:t>
            </w:r>
          </w:p>
          <w:p w14:paraId="698A3097" w14:textId="74DB31F5" w:rsidR="009D0966" w:rsidRPr="00B56BDA" w:rsidRDefault="009D0966" w:rsidP="00E80861">
            <w:pPr>
              <w:jc w:val="both"/>
              <w:rPr>
                <w:rFonts w:cstheme="minorHAnsi"/>
                <w:sz w:val="21"/>
                <w:szCs w:val="21"/>
              </w:rPr>
            </w:pPr>
            <w:r w:rsidRPr="00B56BDA">
              <w:rPr>
                <w:rFonts w:cstheme="minorHAnsi"/>
                <w:sz w:val="21"/>
                <w:szCs w:val="21"/>
              </w:rPr>
              <w:t>Article 9</w:t>
            </w:r>
          </w:p>
          <w:p w14:paraId="18187406" w14:textId="77777777" w:rsidR="0096076D" w:rsidRPr="00B56BDA" w:rsidRDefault="0096076D" w:rsidP="00E80861">
            <w:pPr>
              <w:jc w:val="both"/>
              <w:rPr>
                <w:rFonts w:cstheme="minorHAnsi"/>
                <w:sz w:val="21"/>
                <w:szCs w:val="21"/>
              </w:rPr>
            </w:pPr>
          </w:p>
          <w:p w14:paraId="7576F435" w14:textId="77777777" w:rsidR="009D0966" w:rsidRPr="00B56BDA" w:rsidRDefault="009D0966" w:rsidP="00E80861">
            <w:pPr>
              <w:jc w:val="both"/>
              <w:rPr>
                <w:rFonts w:cstheme="minorHAnsi"/>
                <w:sz w:val="21"/>
                <w:szCs w:val="21"/>
              </w:rPr>
            </w:pPr>
            <w:r w:rsidRPr="00B56BDA">
              <w:rPr>
                <w:rFonts w:cstheme="minorHAnsi"/>
                <w:sz w:val="21"/>
                <w:szCs w:val="21"/>
              </w:rPr>
              <w:t>Modifié par Décret n°2019-966 du 18 septembre 2019 - art. 8</w:t>
            </w:r>
          </w:p>
          <w:p w14:paraId="6F838FE9" w14:textId="7D27D2EF" w:rsidR="009D0966" w:rsidRPr="00B56BDA" w:rsidRDefault="009D0966" w:rsidP="00E80861">
            <w:pPr>
              <w:jc w:val="both"/>
              <w:rPr>
                <w:rFonts w:cstheme="minorHAnsi"/>
                <w:sz w:val="21"/>
                <w:szCs w:val="21"/>
              </w:rPr>
            </w:pPr>
          </w:p>
          <w:p w14:paraId="7BD402F9" w14:textId="77777777" w:rsidR="0096076D" w:rsidRPr="00B56BDA" w:rsidRDefault="0096076D" w:rsidP="00E80861">
            <w:pPr>
              <w:jc w:val="both"/>
              <w:rPr>
                <w:rFonts w:cstheme="minorHAnsi"/>
                <w:sz w:val="21"/>
                <w:szCs w:val="21"/>
              </w:rPr>
            </w:pPr>
          </w:p>
          <w:p w14:paraId="2534C4D3" w14:textId="77777777" w:rsidR="009D0966" w:rsidRPr="00B56BDA" w:rsidRDefault="009D0966" w:rsidP="00E80861">
            <w:pPr>
              <w:jc w:val="both"/>
              <w:rPr>
                <w:rFonts w:cstheme="minorHAnsi"/>
                <w:sz w:val="21"/>
                <w:szCs w:val="21"/>
              </w:rPr>
            </w:pPr>
            <w:r w:rsidRPr="00B56BDA">
              <w:rPr>
                <w:rFonts w:cstheme="minorHAnsi"/>
                <w:sz w:val="21"/>
                <w:szCs w:val="21"/>
              </w:rPr>
              <w:t>Lorsque la Haute Autorité saisit le juge des libertés et de la détention du tribunal judiciaire de Paris sur le fondement du deuxième alinéa de l'article 18-6 de la loi du 11 octobre 2013 susvisée afin que celui-ci autorise les vérifications sur place dans les locaux professionnels, le juge statue dans les quarante-huit heures.</w:t>
            </w:r>
          </w:p>
          <w:p w14:paraId="746F8AC5" w14:textId="77777777" w:rsidR="009D0966" w:rsidRPr="00B56BDA" w:rsidRDefault="009D0966" w:rsidP="00E80861">
            <w:pPr>
              <w:jc w:val="both"/>
              <w:rPr>
                <w:rFonts w:cstheme="minorHAnsi"/>
                <w:sz w:val="21"/>
                <w:szCs w:val="21"/>
              </w:rPr>
            </w:pPr>
            <w:r w:rsidRPr="00B56BDA">
              <w:rPr>
                <w:rFonts w:cstheme="minorHAnsi"/>
                <w:sz w:val="21"/>
                <w:szCs w:val="21"/>
              </w:rPr>
              <w:t>L'ordonnance autorisant les vérifications sur place comporte l'adresse des lieux professionnels à visiter, le nom et la qualité du ou des agents habilités à procéder aux opérations de visite et de contrôle ainsi que les heures auxquelles ils sont autorisés à se présenter.</w:t>
            </w:r>
          </w:p>
          <w:p w14:paraId="762BA9A4" w14:textId="77777777" w:rsidR="009D0966" w:rsidRPr="00B56BDA" w:rsidRDefault="009D0966" w:rsidP="00E80861">
            <w:pPr>
              <w:jc w:val="both"/>
              <w:rPr>
                <w:rFonts w:cstheme="minorHAnsi"/>
                <w:sz w:val="21"/>
                <w:szCs w:val="21"/>
              </w:rPr>
            </w:pPr>
            <w:r w:rsidRPr="00B56BDA">
              <w:rPr>
                <w:rFonts w:cstheme="minorHAnsi"/>
                <w:sz w:val="21"/>
                <w:szCs w:val="21"/>
              </w:rPr>
              <w:t>L'ordonnance, exécutoire au seul vu de la minute, est notifiée sur place, au moment de la visite, au responsable des lieux ou à son représentant qui en reçoit copie intégrale contre récépissé ou émargement au procès-verbal de visite.</w:t>
            </w:r>
          </w:p>
          <w:p w14:paraId="0417DF02" w14:textId="77777777" w:rsidR="009D0966" w:rsidRPr="00B56BDA" w:rsidRDefault="009D0966" w:rsidP="00E80861">
            <w:pPr>
              <w:jc w:val="both"/>
              <w:rPr>
                <w:rFonts w:cstheme="minorHAnsi"/>
                <w:sz w:val="21"/>
                <w:szCs w:val="21"/>
              </w:rPr>
            </w:pPr>
            <w:r w:rsidRPr="00B56BDA">
              <w:rPr>
                <w:rFonts w:cstheme="minorHAnsi"/>
                <w:sz w:val="21"/>
                <w:szCs w:val="21"/>
              </w:rPr>
              <w:t xml:space="preserve">L'acte de notification comporte mention des voies et délais de recours contre l'ordonnance ayant autorisé la visite et contre le déroulement des opérations de visite. </w:t>
            </w:r>
            <w:r w:rsidRPr="00B56BDA">
              <w:rPr>
                <w:rFonts w:cstheme="minorHAnsi"/>
                <w:sz w:val="21"/>
                <w:szCs w:val="21"/>
              </w:rPr>
              <w:lastRenderedPageBreak/>
              <w:t>Il mentionne également que le juge ayant autorisé la visite peut être saisi d'une demande de suspension ou d'arrêt de cette visite.</w:t>
            </w:r>
          </w:p>
          <w:p w14:paraId="22D30EE5" w14:textId="77777777" w:rsidR="009D0966" w:rsidRPr="00B56BDA" w:rsidRDefault="009D0966" w:rsidP="00E80861">
            <w:pPr>
              <w:jc w:val="both"/>
              <w:rPr>
                <w:rFonts w:cstheme="minorHAnsi"/>
                <w:sz w:val="21"/>
                <w:szCs w:val="21"/>
              </w:rPr>
            </w:pPr>
            <w:r w:rsidRPr="00B56BDA">
              <w:rPr>
                <w:rFonts w:cstheme="minorHAnsi"/>
                <w:sz w:val="21"/>
                <w:szCs w:val="21"/>
              </w:rPr>
              <w:t>En l'absence du responsable des lieux ou de son représentant, l'ordonnance est notifiée, après la visite, par lettre recommandée avec demande d'avis de réception. A défaut de réception de la lettre recommandée, il est procédé à la signification de l'ordonnance par acte d'huissier de justice.</w:t>
            </w:r>
          </w:p>
          <w:p w14:paraId="15EF1F64" w14:textId="77777777" w:rsidR="009D0966" w:rsidRPr="00B56BDA" w:rsidRDefault="009D0966" w:rsidP="00E80861">
            <w:pPr>
              <w:jc w:val="both"/>
              <w:rPr>
                <w:rFonts w:cstheme="minorHAnsi"/>
                <w:sz w:val="21"/>
                <w:szCs w:val="21"/>
              </w:rPr>
            </w:pPr>
            <w:r w:rsidRPr="00B56BDA">
              <w:rPr>
                <w:rFonts w:cstheme="minorHAnsi"/>
                <w:sz w:val="21"/>
                <w:szCs w:val="21"/>
              </w:rPr>
              <w:t>Le juge des libertés et de la détention peut, s'il l'estime utile, se rendre dans les locaux pendant l'intervention. A tout moment, il peut décider la suspension ou l'arrêt de la visite. La saisine du juge des libertés et de la détention aux fins de suspension ou d'arrêt des opérations de visite et de vérifications n'a pas d'effet suspensif.</w:t>
            </w:r>
          </w:p>
          <w:p w14:paraId="1193FBA6" w14:textId="77777777" w:rsidR="009D0966" w:rsidRPr="00B56BDA" w:rsidRDefault="009D0966" w:rsidP="00E80861">
            <w:pPr>
              <w:jc w:val="both"/>
              <w:rPr>
                <w:rFonts w:cstheme="minorHAnsi"/>
                <w:sz w:val="21"/>
                <w:szCs w:val="21"/>
              </w:rPr>
            </w:pPr>
            <w:r w:rsidRPr="00B56BDA">
              <w:rPr>
                <w:rFonts w:cstheme="minorHAnsi"/>
                <w:sz w:val="21"/>
                <w:szCs w:val="21"/>
              </w:rPr>
              <w:t>Lorsque la vérification sur place s'effectue dans les locaux professionnels d'un avocat, celle-ci ne peut être effectuée qu'en présence, selon les cas, du président de l'ordre des avocats au Conseil d'Etat et à la Cour de cassation ou de son délégué, ou du bâtonnier de l'ordre auprès duquel l'avocat est inscrit du bâtonnier ou de son délégué, informés par écrit au moins trois jours avant la visite. Ces derniers peuvent saisir le juge d'une demande de suspension ou d'arrêt de la visite. A défaut du respect de cette procédure, l'avocat est en droit de s'opposer à la vérification de la Haute autorité.</w:t>
            </w:r>
          </w:p>
          <w:p w14:paraId="7529CB3F" w14:textId="77777777" w:rsidR="009D0966" w:rsidRPr="00B56BDA" w:rsidRDefault="009D0966" w:rsidP="00E80861">
            <w:pPr>
              <w:jc w:val="both"/>
              <w:rPr>
                <w:rFonts w:cstheme="minorHAnsi"/>
                <w:sz w:val="21"/>
                <w:szCs w:val="21"/>
              </w:rPr>
            </w:pPr>
          </w:p>
          <w:p w14:paraId="10B8E1A1" w14:textId="77777777" w:rsidR="009D0966" w:rsidRPr="00B56BDA" w:rsidRDefault="009D0966" w:rsidP="00E80861">
            <w:pPr>
              <w:jc w:val="both"/>
              <w:rPr>
                <w:rFonts w:cstheme="minorHAnsi"/>
                <w:sz w:val="21"/>
                <w:szCs w:val="21"/>
              </w:rPr>
            </w:pPr>
            <w:r w:rsidRPr="00B56BDA">
              <w:rPr>
                <w:rFonts w:cstheme="minorHAnsi"/>
                <w:sz w:val="21"/>
                <w:szCs w:val="21"/>
              </w:rPr>
              <w:t>Conformément à l’article 9 du décret n° 2019-966 du 18 septembre 2019, les présentes dispositions entrent en vigueur le 1er janvier 2020.</w:t>
            </w:r>
          </w:p>
          <w:p w14:paraId="1FB4904B" w14:textId="77777777" w:rsidR="009D0966" w:rsidRPr="00B56BDA" w:rsidRDefault="009D0966" w:rsidP="00E80861">
            <w:pPr>
              <w:jc w:val="both"/>
              <w:rPr>
                <w:rFonts w:cstheme="minorHAnsi"/>
                <w:sz w:val="21"/>
                <w:szCs w:val="21"/>
              </w:rPr>
            </w:pPr>
          </w:p>
          <w:p w14:paraId="77DB3699" w14:textId="7D59B869" w:rsidR="009D0966" w:rsidRPr="00B56BDA" w:rsidRDefault="009D0966" w:rsidP="00E80861">
            <w:pPr>
              <w:jc w:val="both"/>
              <w:rPr>
                <w:rFonts w:cstheme="minorHAnsi"/>
                <w:sz w:val="21"/>
                <w:szCs w:val="21"/>
              </w:rPr>
            </w:pPr>
            <w:r w:rsidRPr="00B56BDA">
              <w:rPr>
                <w:rFonts w:cstheme="minorHAnsi"/>
                <w:sz w:val="21"/>
                <w:szCs w:val="21"/>
              </w:rPr>
              <w:t>Article 10</w:t>
            </w:r>
          </w:p>
          <w:p w14:paraId="760484C2" w14:textId="77777777" w:rsidR="0096076D" w:rsidRPr="00B56BDA" w:rsidRDefault="0096076D" w:rsidP="00E80861">
            <w:pPr>
              <w:jc w:val="both"/>
              <w:rPr>
                <w:rFonts w:cstheme="minorHAnsi"/>
                <w:sz w:val="21"/>
                <w:szCs w:val="21"/>
              </w:rPr>
            </w:pPr>
          </w:p>
          <w:p w14:paraId="2FCA7708" w14:textId="77777777" w:rsidR="009D0966" w:rsidRPr="00B56BDA" w:rsidRDefault="009D0966" w:rsidP="00E80861">
            <w:pPr>
              <w:jc w:val="both"/>
              <w:rPr>
                <w:rFonts w:cstheme="minorHAnsi"/>
                <w:sz w:val="21"/>
                <w:szCs w:val="21"/>
              </w:rPr>
            </w:pPr>
            <w:r w:rsidRPr="00B56BDA">
              <w:rPr>
                <w:rFonts w:cstheme="minorHAnsi"/>
                <w:sz w:val="21"/>
                <w:szCs w:val="21"/>
              </w:rPr>
              <w:lastRenderedPageBreak/>
              <w:t>Modifié par Décret n°2019-966 du 18 septembre 2019 - art. 8</w:t>
            </w:r>
          </w:p>
          <w:p w14:paraId="054533AB" w14:textId="39157CE1" w:rsidR="009D0966" w:rsidRPr="00B56BDA" w:rsidRDefault="009D0966" w:rsidP="00E80861">
            <w:pPr>
              <w:jc w:val="both"/>
              <w:rPr>
                <w:rFonts w:cstheme="minorHAnsi"/>
                <w:sz w:val="21"/>
                <w:szCs w:val="21"/>
              </w:rPr>
            </w:pPr>
          </w:p>
          <w:p w14:paraId="0864A0E1" w14:textId="77777777" w:rsidR="0096076D" w:rsidRPr="00B56BDA" w:rsidRDefault="0096076D" w:rsidP="00E80861">
            <w:pPr>
              <w:jc w:val="both"/>
              <w:rPr>
                <w:rFonts w:cstheme="minorHAnsi"/>
                <w:sz w:val="21"/>
                <w:szCs w:val="21"/>
              </w:rPr>
            </w:pPr>
          </w:p>
          <w:p w14:paraId="4ADBDEB8" w14:textId="77777777" w:rsidR="009D0966" w:rsidRPr="00B56BDA" w:rsidRDefault="009D0966" w:rsidP="00E80861">
            <w:pPr>
              <w:jc w:val="both"/>
              <w:rPr>
                <w:rFonts w:cstheme="minorHAnsi"/>
                <w:sz w:val="21"/>
                <w:szCs w:val="21"/>
              </w:rPr>
            </w:pPr>
            <w:r w:rsidRPr="00B56BDA">
              <w:rPr>
                <w:rFonts w:cstheme="minorHAnsi"/>
                <w:sz w:val="21"/>
                <w:szCs w:val="21"/>
              </w:rPr>
              <w:t>L'ordonnance autorisant la visite peut faire l'objet d'un appel devant le premier président de la cour d'appel de Paris suivant les règles prévues par les articles 931 et suivants du code de procédure civile.</w:t>
            </w:r>
          </w:p>
          <w:p w14:paraId="6FFC0A23" w14:textId="77777777" w:rsidR="009D0966" w:rsidRPr="00B56BDA" w:rsidRDefault="009D0966" w:rsidP="00E80861">
            <w:pPr>
              <w:jc w:val="both"/>
              <w:rPr>
                <w:rFonts w:cstheme="minorHAnsi"/>
                <w:sz w:val="21"/>
                <w:szCs w:val="21"/>
              </w:rPr>
            </w:pPr>
            <w:r w:rsidRPr="00B56BDA">
              <w:rPr>
                <w:rFonts w:cstheme="minorHAnsi"/>
                <w:sz w:val="21"/>
                <w:szCs w:val="21"/>
              </w:rPr>
              <w:t>Cet appel est formé par déclaration remise ou adressée par lettre recommandée avec demande d'avis de réception au greffe de la cour dans un délai de quinze jours à compter de la notification de l'ordonnance. Cet appel n'est pas suspensif.</w:t>
            </w:r>
          </w:p>
          <w:p w14:paraId="331DE3FE" w14:textId="77777777" w:rsidR="009D0966" w:rsidRPr="00B56BDA" w:rsidRDefault="009D0966" w:rsidP="00E80861">
            <w:pPr>
              <w:jc w:val="both"/>
              <w:rPr>
                <w:rFonts w:cstheme="minorHAnsi"/>
                <w:sz w:val="21"/>
                <w:szCs w:val="21"/>
              </w:rPr>
            </w:pPr>
            <w:r w:rsidRPr="00B56BDA">
              <w:rPr>
                <w:rFonts w:cstheme="minorHAnsi"/>
                <w:sz w:val="21"/>
                <w:szCs w:val="21"/>
              </w:rPr>
              <w:t>Le greffe du tribunal judiciaire transmet sans délai le dossier de l'affaire au greffe de la cour d'appel où les parties peuvent le consulter.</w:t>
            </w:r>
          </w:p>
          <w:p w14:paraId="1CC043BE" w14:textId="77777777" w:rsidR="009D0966" w:rsidRPr="00B56BDA" w:rsidRDefault="009D0966" w:rsidP="00E80861">
            <w:pPr>
              <w:jc w:val="both"/>
              <w:rPr>
                <w:rFonts w:cstheme="minorHAnsi"/>
                <w:sz w:val="21"/>
                <w:szCs w:val="21"/>
              </w:rPr>
            </w:pPr>
            <w:r w:rsidRPr="00B56BDA">
              <w:rPr>
                <w:rFonts w:cstheme="minorHAnsi"/>
                <w:sz w:val="21"/>
                <w:szCs w:val="21"/>
              </w:rPr>
              <w:t>L'ordonnance du premier président de la cour d'appel est susceptible d'un pourvoi en cassation selon les règles prévues aux articles 974 et suivants du même code.</w:t>
            </w:r>
          </w:p>
          <w:p w14:paraId="16F399E8" w14:textId="77777777" w:rsidR="009D0966" w:rsidRPr="00B56BDA" w:rsidRDefault="009D0966" w:rsidP="00E80861">
            <w:pPr>
              <w:jc w:val="both"/>
              <w:rPr>
                <w:rFonts w:cstheme="minorHAnsi"/>
                <w:sz w:val="21"/>
                <w:szCs w:val="21"/>
              </w:rPr>
            </w:pPr>
          </w:p>
          <w:p w14:paraId="1A641082" w14:textId="77777777" w:rsidR="009D0966" w:rsidRPr="00B56BDA" w:rsidRDefault="009D0966" w:rsidP="00E80861">
            <w:pPr>
              <w:jc w:val="both"/>
              <w:rPr>
                <w:rFonts w:cstheme="minorHAnsi"/>
                <w:sz w:val="21"/>
                <w:szCs w:val="21"/>
              </w:rPr>
            </w:pPr>
          </w:p>
          <w:p w14:paraId="0BD9F9B0" w14:textId="77777777" w:rsidR="009D0966" w:rsidRPr="00B56BDA" w:rsidRDefault="009D0966" w:rsidP="00E80861">
            <w:pPr>
              <w:jc w:val="both"/>
              <w:rPr>
                <w:rFonts w:cstheme="minorHAnsi"/>
                <w:sz w:val="21"/>
                <w:szCs w:val="21"/>
              </w:rPr>
            </w:pPr>
            <w:r w:rsidRPr="00B56BDA">
              <w:rPr>
                <w:rFonts w:cstheme="minorHAnsi"/>
                <w:sz w:val="21"/>
                <w:szCs w:val="21"/>
              </w:rPr>
              <w:t>Conformément à l’article 9 du décret n° 2019-966 du 18 septembre 2019, les présentes dispositions entrent en vigueur le 1er janvier 2020.</w:t>
            </w:r>
          </w:p>
          <w:p w14:paraId="444C79BA" w14:textId="77777777" w:rsidR="009D0966" w:rsidRPr="00B56BDA" w:rsidRDefault="009D0966" w:rsidP="00E80861">
            <w:pPr>
              <w:jc w:val="both"/>
              <w:rPr>
                <w:rFonts w:cstheme="minorHAnsi"/>
                <w:sz w:val="21"/>
                <w:szCs w:val="21"/>
              </w:rPr>
            </w:pPr>
          </w:p>
          <w:p w14:paraId="572F4DED" w14:textId="77777777" w:rsidR="009D0966" w:rsidRPr="00B56BDA" w:rsidRDefault="009D0966" w:rsidP="00E80861">
            <w:pPr>
              <w:jc w:val="both"/>
              <w:rPr>
                <w:rFonts w:cstheme="minorHAnsi"/>
                <w:sz w:val="21"/>
                <w:szCs w:val="21"/>
              </w:rPr>
            </w:pPr>
            <w:r w:rsidRPr="00B56BDA">
              <w:rPr>
                <w:rFonts w:cstheme="minorHAnsi"/>
                <w:sz w:val="21"/>
                <w:szCs w:val="21"/>
              </w:rPr>
              <w:t>Article 11</w:t>
            </w:r>
          </w:p>
          <w:p w14:paraId="4CCD6EEA" w14:textId="77777777" w:rsidR="009D0966" w:rsidRPr="00B56BDA" w:rsidRDefault="009D0966" w:rsidP="00E80861">
            <w:pPr>
              <w:jc w:val="both"/>
              <w:rPr>
                <w:rFonts w:cstheme="minorHAnsi"/>
                <w:sz w:val="21"/>
                <w:szCs w:val="21"/>
              </w:rPr>
            </w:pPr>
          </w:p>
          <w:p w14:paraId="0024DD7B" w14:textId="77777777" w:rsidR="009D0966" w:rsidRPr="00B56BDA" w:rsidRDefault="009D0966" w:rsidP="00E80861">
            <w:pPr>
              <w:jc w:val="both"/>
              <w:rPr>
                <w:rFonts w:cstheme="minorHAnsi"/>
                <w:sz w:val="21"/>
                <w:szCs w:val="21"/>
              </w:rPr>
            </w:pPr>
            <w:r w:rsidRPr="00B56BDA">
              <w:rPr>
                <w:rFonts w:cstheme="minorHAnsi"/>
                <w:sz w:val="21"/>
                <w:szCs w:val="21"/>
              </w:rPr>
              <w:t>Le premier président de la cour d'appel de Paris connaît des recours contre le déroulement des opérations de visite autorisées par le juge des libertés et de la détention.</w:t>
            </w:r>
          </w:p>
          <w:p w14:paraId="21515C53" w14:textId="77777777" w:rsidR="009D0966" w:rsidRPr="00B56BDA" w:rsidRDefault="009D0966" w:rsidP="00E80861">
            <w:pPr>
              <w:jc w:val="both"/>
              <w:rPr>
                <w:rFonts w:cstheme="minorHAnsi"/>
                <w:sz w:val="21"/>
                <w:szCs w:val="21"/>
              </w:rPr>
            </w:pPr>
            <w:r w:rsidRPr="00B56BDA">
              <w:rPr>
                <w:rFonts w:cstheme="minorHAnsi"/>
                <w:sz w:val="21"/>
                <w:szCs w:val="21"/>
              </w:rPr>
              <w:t xml:space="preserve">Le recours est formé par déclaration remise ou adressée par lettre recommandée avec demande d'avis de réception au greffe de la cour dans un délai de quinze </w:t>
            </w:r>
            <w:r w:rsidRPr="00B56BDA">
              <w:rPr>
                <w:rFonts w:cstheme="minorHAnsi"/>
                <w:sz w:val="21"/>
                <w:szCs w:val="21"/>
              </w:rPr>
              <w:lastRenderedPageBreak/>
              <w:t>jours à compter de la notification du procès-verbal de la visite. Ce recours n'est pas suspensif.</w:t>
            </w:r>
          </w:p>
          <w:p w14:paraId="494FAF2D" w14:textId="77777777" w:rsidR="009D0966" w:rsidRPr="00B56BDA" w:rsidRDefault="009D0966" w:rsidP="00E80861">
            <w:pPr>
              <w:jc w:val="both"/>
              <w:rPr>
                <w:rFonts w:cstheme="minorHAnsi"/>
                <w:sz w:val="21"/>
                <w:szCs w:val="21"/>
              </w:rPr>
            </w:pPr>
            <w:r w:rsidRPr="00B56BDA">
              <w:rPr>
                <w:rFonts w:cstheme="minorHAnsi"/>
                <w:sz w:val="21"/>
                <w:szCs w:val="21"/>
              </w:rPr>
              <w:t>L'ordonnance du premier président de la cour d'appel est susceptible d'un pourvoi en cassation selon les règles prévues par les articles 974 et suivants du code de procédure civile. Le délai du pourvoi en cassation est de quinze jours.</w:t>
            </w:r>
          </w:p>
          <w:p w14:paraId="11001D1A" w14:textId="77777777" w:rsidR="009D0966" w:rsidRPr="00B56BDA" w:rsidRDefault="009D0966" w:rsidP="00E80861">
            <w:pPr>
              <w:jc w:val="both"/>
              <w:rPr>
                <w:rFonts w:cstheme="minorHAnsi"/>
                <w:sz w:val="21"/>
                <w:szCs w:val="21"/>
              </w:rPr>
            </w:pPr>
          </w:p>
          <w:p w14:paraId="3970AD6B" w14:textId="3AD90BF8" w:rsidR="009D0966" w:rsidRPr="00B56BDA" w:rsidRDefault="009D0966" w:rsidP="00E80861">
            <w:pPr>
              <w:jc w:val="both"/>
              <w:rPr>
                <w:rFonts w:cstheme="minorHAnsi"/>
                <w:sz w:val="21"/>
                <w:szCs w:val="21"/>
              </w:rPr>
            </w:pPr>
            <w:r w:rsidRPr="00B56BDA">
              <w:rPr>
                <w:rFonts w:cstheme="minorHAnsi"/>
                <w:sz w:val="21"/>
                <w:szCs w:val="21"/>
              </w:rPr>
              <w:t>Chapitre IV : Communication sur pièces (Article 12)</w:t>
            </w:r>
          </w:p>
          <w:p w14:paraId="298C0238" w14:textId="77777777" w:rsidR="0096076D" w:rsidRPr="00B56BDA" w:rsidRDefault="0096076D" w:rsidP="00E80861">
            <w:pPr>
              <w:jc w:val="both"/>
              <w:rPr>
                <w:rFonts w:cstheme="minorHAnsi"/>
                <w:sz w:val="21"/>
                <w:szCs w:val="21"/>
              </w:rPr>
            </w:pPr>
          </w:p>
          <w:p w14:paraId="32B9B784" w14:textId="269E7F72" w:rsidR="009D0966" w:rsidRPr="00B56BDA" w:rsidRDefault="009D0966" w:rsidP="00E80861">
            <w:pPr>
              <w:jc w:val="both"/>
              <w:rPr>
                <w:rFonts w:cstheme="minorHAnsi"/>
                <w:sz w:val="21"/>
                <w:szCs w:val="21"/>
              </w:rPr>
            </w:pPr>
            <w:r w:rsidRPr="00B56BDA">
              <w:rPr>
                <w:rFonts w:cstheme="minorHAnsi"/>
                <w:sz w:val="21"/>
                <w:szCs w:val="21"/>
              </w:rPr>
              <w:t>Article 12</w:t>
            </w:r>
          </w:p>
          <w:p w14:paraId="19C20E09" w14:textId="77777777" w:rsidR="009D0966" w:rsidRPr="00B56BDA" w:rsidRDefault="009D0966" w:rsidP="00E80861">
            <w:pPr>
              <w:jc w:val="both"/>
              <w:rPr>
                <w:rFonts w:cstheme="minorHAnsi"/>
                <w:sz w:val="21"/>
                <w:szCs w:val="21"/>
              </w:rPr>
            </w:pPr>
          </w:p>
          <w:p w14:paraId="44A122E5" w14:textId="77777777" w:rsidR="009D0966" w:rsidRPr="00B56BDA" w:rsidRDefault="009D0966" w:rsidP="00E80861">
            <w:pPr>
              <w:jc w:val="both"/>
              <w:rPr>
                <w:rFonts w:cstheme="minorHAnsi"/>
                <w:sz w:val="21"/>
                <w:szCs w:val="21"/>
              </w:rPr>
            </w:pPr>
            <w:r w:rsidRPr="00B56BDA">
              <w:rPr>
                <w:rFonts w:cstheme="minorHAnsi"/>
                <w:sz w:val="21"/>
                <w:szCs w:val="21"/>
              </w:rPr>
              <w:t>Lorsque les demandes de communication d'informations ou de documents sont effectuées par la Haute Autorité auprès d'un avocat, celles-ci sont présentées, selon les cas, au président de l'ordre des avocats au Conseil d'Etat et à la Cour de cassation ou au bâtonnier de l'ordre auprès duquel l'avocat est inscrit. L'avocat transmet à l'autorité dont il relève les pièces qu'elle lui demande. L'autorité les transmet à la Haute autorité. A défaut du respect de cette procédure, l'avocat est en droit de s'opposer à la communication des informations et documents demandés par la Haute autorité.</w:t>
            </w:r>
          </w:p>
          <w:p w14:paraId="74C48ACC" w14:textId="77777777" w:rsidR="009D0966" w:rsidRPr="00B56BDA" w:rsidRDefault="009D0966" w:rsidP="00E80861">
            <w:pPr>
              <w:jc w:val="both"/>
              <w:rPr>
                <w:rFonts w:cstheme="minorHAnsi"/>
                <w:sz w:val="21"/>
                <w:szCs w:val="21"/>
              </w:rPr>
            </w:pPr>
          </w:p>
          <w:p w14:paraId="2E7DC1D0" w14:textId="163F88B4" w:rsidR="009D0966" w:rsidRPr="00B56BDA" w:rsidRDefault="009D0966" w:rsidP="00E80861">
            <w:pPr>
              <w:jc w:val="both"/>
              <w:rPr>
                <w:rFonts w:cstheme="minorHAnsi"/>
                <w:sz w:val="21"/>
                <w:szCs w:val="21"/>
              </w:rPr>
            </w:pPr>
            <w:r w:rsidRPr="00B56BDA">
              <w:rPr>
                <w:rFonts w:cstheme="minorHAnsi"/>
                <w:sz w:val="21"/>
                <w:szCs w:val="21"/>
              </w:rPr>
              <w:t>Titre III : DISPOSITIONS TRANSITOIRES ET FINALES (Articles 13 à 15)</w:t>
            </w:r>
          </w:p>
          <w:p w14:paraId="2981143E" w14:textId="77777777" w:rsidR="009D0966" w:rsidRPr="00B56BDA" w:rsidRDefault="009D0966" w:rsidP="00E80861">
            <w:pPr>
              <w:jc w:val="both"/>
              <w:rPr>
                <w:rFonts w:cstheme="minorHAnsi"/>
                <w:sz w:val="21"/>
                <w:szCs w:val="21"/>
              </w:rPr>
            </w:pPr>
            <w:r w:rsidRPr="00B56BDA">
              <w:rPr>
                <w:rFonts w:cstheme="minorHAnsi"/>
                <w:sz w:val="21"/>
                <w:szCs w:val="21"/>
              </w:rPr>
              <w:t>Article 13</w:t>
            </w:r>
          </w:p>
          <w:p w14:paraId="57F25388" w14:textId="77777777" w:rsidR="009D0966" w:rsidRPr="00B56BDA" w:rsidRDefault="009D0966" w:rsidP="00E80861">
            <w:pPr>
              <w:jc w:val="both"/>
              <w:rPr>
                <w:rFonts w:cstheme="minorHAnsi"/>
                <w:sz w:val="21"/>
                <w:szCs w:val="21"/>
              </w:rPr>
            </w:pPr>
          </w:p>
          <w:p w14:paraId="067B6D6A" w14:textId="77777777" w:rsidR="009D0966" w:rsidRPr="00B56BDA" w:rsidRDefault="009D0966" w:rsidP="00E80861">
            <w:pPr>
              <w:jc w:val="both"/>
              <w:rPr>
                <w:rFonts w:cstheme="minorHAnsi"/>
                <w:sz w:val="21"/>
                <w:szCs w:val="21"/>
              </w:rPr>
            </w:pPr>
            <w:r w:rsidRPr="00B56BDA">
              <w:rPr>
                <w:rFonts w:cstheme="minorHAnsi"/>
                <w:sz w:val="21"/>
                <w:szCs w:val="21"/>
              </w:rPr>
              <w:t>Le présent article est applicable en Nouvelle-Calédonie, en Polynésie française et dans les îles Wallis et Futuna.</w:t>
            </w:r>
          </w:p>
          <w:p w14:paraId="4821294A" w14:textId="77777777" w:rsidR="009D0966" w:rsidRPr="00B56BDA" w:rsidRDefault="009D0966" w:rsidP="00E80861">
            <w:pPr>
              <w:jc w:val="both"/>
              <w:rPr>
                <w:rFonts w:cstheme="minorHAnsi"/>
                <w:sz w:val="21"/>
                <w:szCs w:val="21"/>
              </w:rPr>
            </w:pPr>
          </w:p>
          <w:p w14:paraId="34AF0D0B" w14:textId="77777777" w:rsidR="009D0966" w:rsidRPr="00B56BDA" w:rsidRDefault="009D0966" w:rsidP="00E80861">
            <w:pPr>
              <w:jc w:val="both"/>
              <w:rPr>
                <w:rFonts w:cstheme="minorHAnsi"/>
                <w:sz w:val="21"/>
                <w:szCs w:val="21"/>
              </w:rPr>
            </w:pPr>
            <w:r w:rsidRPr="00B56BDA">
              <w:rPr>
                <w:rFonts w:cstheme="minorHAnsi"/>
                <w:sz w:val="21"/>
                <w:szCs w:val="21"/>
              </w:rPr>
              <w:t>Article 14</w:t>
            </w:r>
          </w:p>
          <w:p w14:paraId="3A94371D" w14:textId="77777777" w:rsidR="009D0966" w:rsidRPr="00B56BDA" w:rsidRDefault="009D0966" w:rsidP="00E80861">
            <w:pPr>
              <w:jc w:val="both"/>
              <w:rPr>
                <w:rFonts w:cstheme="minorHAnsi"/>
                <w:sz w:val="21"/>
                <w:szCs w:val="21"/>
              </w:rPr>
            </w:pPr>
          </w:p>
          <w:p w14:paraId="63131E63" w14:textId="5E3C5988" w:rsidR="009D0966" w:rsidRPr="00B56BDA" w:rsidRDefault="009D0966" w:rsidP="00E80861">
            <w:pPr>
              <w:jc w:val="both"/>
              <w:rPr>
                <w:rFonts w:cstheme="minorHAnsi"/>
                <w:sz w:val="21"/>
                <w:szCs w:val="21"/>
              </w:rPr>
            </w:pPr>
            <w:r w:rsidRPr="00B56BDA">
              <w:rPr>
                <w:rFonts w:cstheme="minorHAnsi"/>
                <w:sz w:val="21"/>
                <w:szCs w:val="21"/>
              </w:rPr>
              <w:lastRenderedPageBreak/>
              <w:t>I. - Les représentants d'intérêts qui remplissent la condition fixée à l'article 1er du présent décret au jour de l'entrée en vigueur de l'article 18-2 de la loi du 11 octobre 2013 précitée communiquent à la Haute Autorité les informations mentionnées à l'article 2 dans un délai de deux mois à compter de cette date.</w:t>
            </w:r>
          </w:p>
          <w:p w14:paraId="6F81A769" w14:textId="77777777" w:rsidR="009D0966" w:rsidRPr="00B56BDA" w:rsidRDefault="009D0966" w:rsidP="00E80861">
            <w:pPr>
              <w:jc w:val="both"/>
              <w:rPr>
                <w:rFonts w:cstheme="minorHAnsi"/>
                <w:sz w:val="21"/>
                <w:szCs w:val="21"/>
              </w:rPr>
            </w:pPr>
            <w:r w:rsidRPr="00B56BDA">
              <w:rPr>
                <w:rFonts w:cstheme="minorHAnsi"/>
                <w:sz w:val="21"/>
                <w:szCs w:val="21"/>
              </w:rPr>
              <w:t>II. - Les représentants d'intérêts adressent pour la première fois à la Haute autorité pour la transparence de la vie publique les informations mentionnées à l'article 3, dans lesquelles ils font figurer les actions de représentation d'intérêts effectuées au cours du second semestre 2017, au plus tard le 30 avril 2018.</w:t>
            </w:r>
          </w:p>
          <w:p w14:paraId="5C00531D" w14:textId="77777777" w:rsidR="009D0966" w:rsidRPr="00B56BDA" w:rsidRDefault="009D0966" w:rsidP="00E80861">
            <w:pPr>
              <w:jc w:val="both"/>
              <w:rPr>
                <w:rFonts w:cstheme="minorHAnsi"/>
                <w:sz w:val="21"/>
                <w:szCs w:val="21"/>
              </w:rPr>
            </w:pPr>
            <w:r w:rsidRPr="00B56BDA">
              <w:rPr>
                <w:rFonts w:cstheme="minorHAnsi"/>
                <w:sz w:val="21"/>
                <w:szCs w:val="21"/>
              </w:rPr>
              <w:t>III. - Les informations mentionnées à l'article 3 ne font état des actions de représentation d'intérêts effectuées auprès des personnes mentionnées aux 6° et 7° de l'article 18-2 de la loi du 11 octobre 2013 susvisée, qu'à compter du 1er juillet 2018.</w:t>
            </w:r>
          </w:p>
          <w:p w14:paraId="13817600" w14:textId="77777777" w:rsidR="009D0966" w:rsidRPr="00B56BDA" w:rsidRDefault="009D0966" w:rsidP="00E80861">
            <w:pPr>
              <w:jc w:val="both"/>
              <w:rPr>
                <w:rFonts w:cstheme="minorHAnsi"/>
                <w:sz w:val="21"/>
                <w:szCs w:val="21"/>
              </w:rPr>
            </w:pPr>
          </w:p>
          <w:p w14:paraId="5B86A7EE" w14:textId="77777777" w:rsidR="009D0966" w:rsidRPr="00B56BDA" w:rsidRDefault="009D0966" w:rsidP="00E80861">
            <w:pPr>
              <w:jc w:val="both"/>
              <w:rPr>
                <w:rFonts w:cstheme="minorHAnsi"/>
                <w:sz w:val="21"/>
                <w:szCs w:val="21"/>
              </w:rPr>
            </w:pPr>
            <w:r w:rsidRPr="00B56BDA">
              <w:rPr>
                <w:rFonts w:cstheme="minorHAnsi"/>
                <w:sz w:val="21"/>
                <w:szCs w:val="21"/>
              </w:rPr>
              <w:t>Article 15</w:t>
            </w:r>
          </w:p>
          <w:p w14:paraId="57E54507" w14:textId="77777777" w:rsidR="009D0966" w:rsidRPr="00B56BDA" w:rsidRDefault="009D0966" w:rsidP="00E80861">
            <w:pPr>
              <w:jc w:val="both"/>
              <w:rPr>
                <w:rFonts w:cstheme="minorHAnsi"/>
                <w:sz w:val="21"/>
                <w:szCs w:val="21"/>
              </w:rPr>
            </w:pPr>
          </w:p>
          <w:p w14:paraId="11960925" w14:textId="77777777" w:rsidR="009D0966" w:rsidRPr="00B56BDA" w:rsidRDefault="009D0966" w:rsidP="00E80861">
            <w:pPr>
              <w:jc w:val="both"/>
              <w:rPr>
                <w:rFonts w:cstheme="minorHAnsi"/>
                <w:sz w:val="21"/>
                <w:szCs w:val="21"/>
              </w:rPr>
            </w:pPr>
            <w:r w:rsidRPr="00B56BDA">
              <w:rPr>
                <w:rFonts w:cstheme="minorHAnsi"/>
                <w:sz w:val="21"/>
                <w:szCs w:val="21"/>
              </w:rPr>
              <w:t>Le ministre de l'économie et des finances, le garde des sceaux, ministre de la justice et la ministre des outre-mer sont chargés, chacun en ce qui le concerne, de l'exécution du présent décret, qui sera publié au Journal officiel de la République française.</w:t>
            </w:r>
          </w:p>
          <w:p w14:paraId="43E97DA0" w14:textId="77777777" w:rsidR="009D0966" w:rsidRPr="00B56BDA" w:rsidRDefault="009D0966" w:rsidP="00E80861">
            <w:pPr>
              <w:jc w:val="both"/>
              <w:rPr>
                <w:rFonts w:cstheme="minorHAnsi"/>
                <w:sz w:val="21"/>
                <w:szCs w:val="21"/>
              </w:rPr>
            </w:pPr>
          </w:p>
          <w:p w14:paraId="62CBE091" w14:textId="743C4BF1" w:rsidR="009D0966" w:rsidRPr="00B56BDA" w:rsidRDefault="009D0966" w:rsidP="00E80861">
            <w:pPr>
              <w:jc w:val="both"/>
              <w:rPr>
                <w:rFonts w:cstheme="minorHAnsi"/>
                <w:sz w:val="21"/>
                <w:szCs w:val="21"/>
              </w:rPr>
            </w:pPr>
            <w:r w:rsidRPr="00B56BDA">
              <w:rPr>
                <w:rFonts w:cstheme="minorHAnsi"/>
                <w:sz w:val="21"/>
                <w:szCs w:val="21"/>
              </w:rPr>
              <w:t>Annexe</w:t>
            </w:r>
          </w:p>
          <w:p w14:paraId="3ADE1F50" w14:textId="77777777" w:rsidR="009D0966" w:rsidRPr="00B56BDA" w:rsidRDefault="009D0966" w:rsidP="00E80861">
            <w:pPr>
              <w:jc w:val="both"/>
              <w:rPr>
                <w:rFonts w:cstheme="minorHAnsi"/>
                <w:sz w:val="21"/>
                <w:szCs w:val="21"/>
              </w:rPr>
            </w:pPr>
          </w:p>
          <w:p w14:paraId="76641D6C" w14:textId="77777777" w:rsidR="009D0966" w:rsidRPr="00B56BDA" w:rsidRDefault="009D0966" w:rsidP="00E80861">
            <w:pPr>
              <w:jc w:val="both"/>
              <w:rPr>
                <w:rFonts w:cstheme="minorHAnsi"/>
                <w:sz w:val="21"/>
                <w:szCs w:val="21"/>
              </w:rPr>
            </w:pPr>
            <w:r w:rsidRPr="00B56BDA">
              <w:rPr>
                <w:rFonts w:cstheme="minorHAnsi"/>
                <w:sz w:val="21"/>
                <w:szCs w:val="21"/>
              </w:rPr>
              <w:t>ANNEXES</w:t>
            </w:r>
          </w:p>
          <w:p w14:paraId="79C99E82" w14:textId="77777777" w:rsidR="009D0966" w:rsidRPr="00B56BDA" w:rsidRDefault="009D0966" w:rsidP="00E80861">
            <w:pPr>
              <w:jc w:val="both"/>
              <w:rPr>
                <w:rFonts w:cstheme="minorHAnsi"/>
                <w:sz w:val="21"/>
                <w:szCs w:val="21"/>
              </w:rPr>
            </w:pPr>
            <w:r w:rsidRPr="00B56BDA">
              <w:rPr>
                <w:rFonts w:cstheme="minorHAnsi"/>
                <w:sz w:val="21"/>
                <w:szCs w:val="21"/>
              </w:rPr>
              <w:t>ANNEXE RELATIVE AUX TYPES DE DÉCISIONS PUBLIQUES (1O DE L'ARTICLE 3)</w:t>
            </w:r>
          </w:p>
          <w:p w14:paraId="46D2DF2E" w14:textId="77777777" w:rsidR="009D0966" w:rsidRPr="00B56BDA" w:rsidRDefault="009D0966" w:rsidP="00E80861">
            <w:pPr>
              <w:jc w:val="both"/>
              <w:rPr>
                <w:rFonts w:cstheme="minorHAnsi"/>
                <w:sz w:val="21"/>
                <w:szCs w:val="21"/>
              </w:rPr>
            </w:pPr>
          </w:p>
          <w:p w14:paraId="22C8CE97" w14:textId="77777777" w:rsidR="009D0966" w:rsidRPr="00B56BDA" w:rsidRDefault="009D0966" w:rsidP="00E80861">
            <w:pPr>
              <w:jc w:val="both"/>
              <w:rPr>
                <w:rFonts w:cstheme="minorHAnsi"/>
                <w:sz w:val="21"/>
                <w:szCs w:val="21"/>
              </w:rPr>
            </w:pPr>
          </w:p>
          <w:p w14:paraId="0CAA3965" w14:textId="77777777" w:rsidR="009D0966" w:rsidRPr="00B56BDA" w:rsidRDefault="009D0966" w:rsidP="00E80861">
            <w:pPr>
              <w:jc w:val="both"/>
              <w:rPr>
                <w:rFonts w:cstheme="minorHAnsi"/>
                <w:sz w:val="21"/>
                <w:szCs w:val="21"/>
              </w:rPr>
            </w:pPr>
            <w:r w:rsidRPr="00B56BDA">
              <w:rPr>
                <w:rFonts w:cstheme="minorHAnsi"/>
                <w:sz w:val="21"/>
                <w:szCs w:val="21"/>
              </w:rPr>
              <w:t>- Lois, y compris constitutionnelles ;</w:t>
            </w:r>
          </w:p>
          <w:p w14:paraId="7968968E" w14:textId="77777777" w:rsidR="009D0966" w:rsidRPr="00B56BDA" w:rsidRDefault="009D0966" w:rsidP="00E80861">
            <w:pPr>
              <w:jc w:val="both"/>
              <w:rPr>
                <w:rFonts w:cstheme="minorHAnsi"/>
                <w:sz w:val="21"/>
                <w:szCs w:val="21"/>
              </w:rPr>
            </w:pPr>
            <w:r w:rsidRPr="00B56BDA">
              <w:rPr>
                <w:rFonts w:cstheme="minorHAnsi"/>
                <w:sz w:val="21"/>
                <w:szCs w:val="21"/>
              </w:rPr>
              <w:t>- Ordonnances de l'article 38 de la Constitution ;</w:t>
            </w:r>
          </w:p>
          <w:p w14:paraId="3C64AEA3" w14:textId="77777777" w:rsidR="009D0966" w:rsidRPr="00B56BDA" w:rsidRDefault="009D0966" w:rsidP="00E80861">
            <w:pPr>
              <w:jc w:val="both"/>
              <w:rPr>
                <w:rFonts w:cstheme="minorHAnsi"/>
                <w:sz w:val="21"/>
                <w:szCs w:val="21"/>
              </w:rPr>
            </w:pPr>
            <w:r w:rsidRPr="00B56BDA">
              <w:rPr>
                <w:rFonts w:cstheme="minorHAnsi"/>
                <w:sz w:val="21"/>
                <w:szCs w:val="21"/>
              </w:rPr>
              <w:lastRenderedPageBreak/>
              <w:t>- Actes réglementaires ;</w:t>
            </w:r>
          </w:p>
          <w:p w14:paraId="7D8C702A" w14:textId="77777777" w:rsidR="009D0966" w:rsidRPr="00B56BDA" w:rsidRDefault="009D0966" w:rsidP="00E80861">
            <w:pPr>
              <w:jc w:val="both"/>
              <w:rPr>
                <w:rFonts w:cstheme="minorHAnsi"/>
                <w:sz w:val="21"/>
                <w:szCs w:val="21"/>
              </w:rPr>
            </w:pPr>
            <w:r w:rsidRPr="00B56BDA">
              <w:rPr>
                <w:rFonts w:cstheme="minorHAnsi"/>
                <w:sz w:val="21"/>
                <w:szCs w:val="21"/>
              </w:rPr>
              <w:t>- Décisions mentionnées à l'article L. 221-7 du code des relations entre le public et l'administration ;</w:t>
            </w:r>
          </w:p>
          <w:p w14:paraId="0FB7EA01" w14:textId="77777777" w:rsidR="009D0966" w:rsidRPr="00B56BDA" w:rsidRDefault="009D0966" w:rsidP="00E80861">
            <w:pPr>
              <w:jc w:val="both"/>
              <w:rPr>
                <w:rFonts w:cstheme="minorHAnsi"/>
                <w:sz w:val="21"/>
                <w:szCs w:val="21"/>
              </w:rPr>
            </w:pPr>
            <w:r w:rsidRPr="00B56BDA">
              <w:rPr>
                <w:rFonts w:cstheme="minorHAnsi"/>
                <w:sz w:val="21"/>
                <w:szCs w:val="21"/>
              </w:rPr>
              <w:t>- Contrats entrant dans le champ d'application de l'ordonnance n° 2015-899 du 23 juillet 2015 relative aux marchés publics, lorsque la valeur estimée hors taxe du besoin est égale ou supérieure aux seuils européens publiés au Journal officiel de la République Française ;</w:t>
            </w:r>
          </w:p>
          <w:p w14:paraId="1D98EDD3" w14:textId="77777777" w:rsidR="009D0966" w:rsidRPr="00B56BDA" w:rsidRDefault="009D0966" w:rsidP="00E80861">
            <w:pPr>
              <w:jc w:val="both"/>
              <w:rPr>
                <w:rFonts w:cstheme="minorHAnsi"/>
                <w:sz w:val="21"/>
                <w:szCs w:val="21"/>
              </w:rPr>
            </w:pPr>
            <w:r w:rsidRPr="00B56BDA">
              <w:rPr>
                <w:rFonts w:cstheme="minorHAnsi"/>
                <w:sz w:val="21"/>
                <w:szCs w:val="21"/>
              </w:rPr>
              <w:t>- Contrats entrant dans le champ de l'ordonnance n° 2016-65 du 29 janvier 2016 relative aux contrats de concession, lorsque la valeur estimée hors taxe du besoin est égale ou supérieure aux seuils européens publiés au Journal officiel de la République Française ;</w:t>
            </w:r>
          </w:p>
          <w:p w14:paraId="0EE879BE"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2122-6 du code général de la propriété des personnes publiques et L. 1311-5 du code général des collectivités territoriales ;</w:t>
            </w:r>
          </w:p>
          <w:p w14:paraId="07932972"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1311-2 du code général des collectivités territoriales et L. 6148-2 du code de la santé publique ;</w:t>
            </w:r>
          </w:p>
          <w:p w14:paraId="33A9AF77"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3211-1, L. 3211-2, L. 3211-13 et L. 3211-14 du code général de la propriété des personnes publiques ;</w:t>
            </w:r>
          </w:p>
          <w:p w14:paraId="0FBD32CA" w14:textId="682C73D5" w:rsidR="009D0966" w:rsidRPr="00B56BDA" w:rsidRDefault="009D0966" w:rsidP="00E80861">
            <w:pPr>
              <w:jc w:val="both"/>
              <w:rPr>
                <w:rFonts w:cstheme="minorHAnsi"/>
                <w:sz w:val="21"/>
                <w:szCs w:val="21"/>
              </w:rPr>
            </w:pPr>
            <w:r w:rsidRPr="00B56BDA">
              <w:rPr>
                <w:rFonts w:cstheme="minorHAnsi"/>
                <w:sz w:val="21"/>
                <w:szCs w:val="21"/>
              </w:rPr>
              <w:t>- Délibérations approuvant la constitution d'une société d'économie mixte à opération unique prévue à l'article L. 1541-1 du code général des collectivités territoriales</w:t>
            </w:r>
            <w:r w:rsidR="00DF5D91">
              <w:rPr>
                <w:rFonts w:cstheme="minorHAnsi"/>
                <w:sz w:val="21"/>
                <w:szCs w:val="21"/>
              </w:rPr>
              <w:t> </w:t>
            </w:r>
            <w:r w:rsidRPr="00B56BDA">
              <w:rPr>
                <w:rFonts w:cstheme="minorHAnsi"/>
                <w:sz w:val="21"/>
                <w:szCs w:val="21"/>
              </w:rPr>
              <w:t>;</w:t>
            </w:r>
          </w:p>
          <w:p w14:paraId="0D381A69" w14:textId="77777777" w:rsidR="00DF5D91" w:rsidRDefault="00DF5D91" w:rsidP="00E80861">
            <w:pPr>
              <w:jc w:val="both"/>
              <w:rPr>
                <w:rFonts w:cstheme="minorHAnsi"/>
                <w:sz w:val="21"/>
                <w:szCs w:val="21"/>
              </w:rPr>
            </w:pPr>
          </w:p>
          <w:p w14:paraId="68521897" w14:textId="0C64AC71" w:rsidR="009D0966" w:rsidRPr="00B56BDA" w:rsidRDefault="009D0966" w:rsidP="00E80861">
            <w:pPr>
              <w:jc w:val="both"/>
              <w:rPr>
                <w:rFonts w:cstheme="minorHAnsi"/>
                <w:sz w:val="21"/>
                <w:szCs w:val="21"/>
              </w:rPr>
            </w:pPr>
            <w:r w:rsidRPr="00B56BDA">
              <w:rPr>
                <w:rFonts w:cstheme="minorHAnsi"/>
                <w:sz w:val="21"/>
                <w:szCs w:val="21"/>
              </w:rPr>
              <w:t>- Autres décisions publiques.</w:t>
            </w:r>
          </w:p>
          <w:p w14:paraId="30865550" w14:textId="77777777" w:rsidR="009D0966" w:rsidRPr="00B56BDA" w:rsidRDefault="009D0966" w:rsidP="00E80861">
            <w:pPr>
              <w:jc w:val="both"/>
              <w:rPr>
                <w:rFonts w:cstheme="minorHAnsi"/>
                <w:sz w:val="21"/>
                <w:szCs w:val="21"/>
              </w:rPr>
            </w:pPr>
          </w:p>
          <w:p w14:paraId="34D606C1" w14:textId="7F94576A" w:rsidR="009D0966" w:rsidRPr="00B56BDA" w:rsidRDefault="009D0966" w:rsidP="00E80861">
            <w:pPr>
              <w:jc w:val="both"/>
              <w:rPr>
                <w:rFonts w:cstheme="minorHAnsi"/>
                <w:sz w:val="21"/>
                <w:szCs w:val="21"/>
              </w:rPr>
            </w:pPr>
            <w:r w:rsidRPr="00B56BDA">
              <w:rPr>
                <w:rFonts w:cstheme="minorHAnsi"/>
                <w:sz w:val="21"/>
                <w:szCs w:val="21"/>
              </w:rPr>
              <w:t>Annexe</w:t>
            </w:r>
          </w:p>
          <w:p w14:paraId="400B62FD" w14:textId="77777777" w:rsidR="009D0966" w:rsidRPr="00B56BDA" w:rsidRDefault="009D0966" w:rsidP="00E80861">
            <w:pPr>
              <w:jc w:val="both"/>
              <w:rPr>
                <w:rFonts w:cstheme="minorHAnsi"/>
                <w:sz w:val="21"/>
                <w:szCs w:val="21"/>
              </w:rPr>
            </w:pPr>
          </w:p>
          <w:p w14:paraId="0FE1567C" w14:textId="77777777" w:rsidR="009D0966" w:rsidRPr="00B56BDA" w:rsidRDefault="009D0966" w:rsidP="00E80861">
            <w:pPr>
              <w:jc w:val="both"/>
              <w:rPr>
                <w:rFonts w:cstheme="minorHAnsi"/>
                <w:sz w:val="21"/>
                <w:szCs w:val="21"/>
              </w:rPr>
            </w:pPr>
            <w:r w:rsidRPr="00B56BDA">
              <w:rPr>
                <w:rFonts w:cstheme="minorHAnsi"/>
                <w:sz w:val="21"/>
                <w:szCs w:val="21"/>
              </w:rPr>
              <w:t>ANNEXE RELATIVE AUX TYPES D'ACTION DE REPRÉSENTATIONS D'INTÉRÊTS (2O DE L'ARTICLE 3)</w:t>
            </w:r>
          </w:p>
          <w:p w14:paraId="198FC93B" w14:textId="77777777" w:rsidR="009D0966" w:rsidRPr="00B56BDA" w:rsidRDefault="009D0966" w:rsidP="00E80861">
            <w:pPr>
              <w:jc w:val="both"/>
              <w:rPr>
                <w:rFonts w:cstheme="minorHAnsi"/>
                <w:sz w:val="21"/>
                <w:szCs w:val="21"/>
              </w:rPr>
            </w:pPr>
          </w:p>
          <w:p w14:paraId="3C27ACAF" w14:textId="77777777" w:rsidR="009D0966" w:rsidRPr="00B56BDA" w:rsidRDefault="009D0966" w:rsidP="00E80861">
            <w:pPr>
              <w:jc w:val="both"/>
              <w:rPr>
                <w:rFonts w:cstheme="minorHAnsi"/>
                <w:sz w:val="21"/>
                <w:szCs w:val="21"/>
              </w:rPr>
            </w:pPr>
            <w:r w:rsidRPr="00B56BDA">
              <w:rPr>
                <w:rFonts w:cstheme="minorHAnsi"/>
                <w:sz w:val="21"/>
                <w:szCs w:val="21"/>
              </w:rPr>
              <w:t>Les actions de représentations d'intérêts visant à influencer une décision publique peuvent consister à :</w:t>
            </w:r>
          </w:p>
          <w:p w14:paraId="59187DA7" w14:textId="77777777" w:rsidR="009D0966" w:rsidRPr="00B56BDA" w:rsidRDefault="009D0966" w:rsidP="00E80861">
            <w:pPr>
              <w:jc w:val="both"/>
              <w:rPr>
                <w:rFonts w:cstheme="minorHAnsi"/>
                <w:sz w:val="21"/>
                <w:szCs w:val="21"/>
              </w:rPr>
            </w:pPr>
          </w:p>
          <w:p w14:paraId="1B9965D5" w14:textId="77777777" w:rsidR="009D0966" w:rsidRPr="00B56BDA" w:rsidRDefault="009D0966" w:rsidP="00E80861">
            <w:pPr>
              <w:jc w:val="both"/>
              <w:rPr>
                <w:rFonts w:cstheme="minorHAnsi"/>
                <w:sz w:val="21"/>
                <w:szCs w:val="21"/>
              </w:rPr>
            </w:pPr>
          </w:p>
          <w:p w14:paraId="66E46103" w14:textId="77777777" w:rsidR="009D0966" w:rsidRPr="00B56BDA" w:rsidRDefault="009D0966" w:rsidP="00E80861">
            <w:pPr>
              <w:jc w:val="both"/>
              <w:rPr>
                <w:rFonts w:cstheme="minorHAnsi"/>
                <w:sz w:val="21"/>
                <w:szCs w:val="21"/>
              </w:rPr>
            </w:pPr>
            <w:r w:rsidRPr="00B56BDA">
              <w:rPr>
                <w:rFonts w:cstheme="minorHAnsi"/>
                <w:sz w:val="21"/>
                <w:szCs w:val="21"/>
              </w:rPr>
              <w:t>- Organiser des discussions informelles ou des réunions en tête-à-tête ;</w:t>
            </w:r>
          </w:p>
          <w:p w14:paraId="626A989D" w14:textId="0DC96AF0" w:rsidR="009D0966" w:rsidRDefault="009D0966" w:rsidP="00E80861">
            <w:pPr>
              <w:jc w:val="both"/>
              <w:rPr>
                <w:rFonts w:cstheme="minorHAnsi"/>
                <w:sz w:val="21"/>
                <w:szCs w:val="21"/>
              </w:rPr>
            </w:pPr>
            <w:r w:rsidRPr="00B56BDA">
              <w:rPr>
                <w:rFonts w:cstheme="minorHAnsi"/>
                <w:sz w:val="21"/>
                <w:szCs w:val="21"/>
              </w:rPr>
              <w:t>- Convenir pour un tiers d'une entrevue avec le titulaire d'une charge publique ;</w:t>
            </w:r>
          </w:p>
          <w:p w14:paraId="031830B7" w14:textId="77777777" w:rsidR="00DF5D91" w:rsidRPr="00B56BDA" w:rsidRDefault="00DF5D91" w:rsidP="00E80861">
            <w:pPr>
              <w:jc w:val="both"/>
              <w:rPr>
                <w:rFonts w:cstheme="minorHAnsi"/>
                <w:sz w:val="21"/>
                <w:szCs w:val="21"/>
              </w:rPr>
            </w:pPr>
          </w:p>
          <w:p w14:paraId="2E6DA7C9" w14:textId="16B4D6E5" w:rsidR="009D0966" w:rsidRPr="00B56BDA" w:rsidRDefault="009D0966" w:rsidP="00E80861">
            <w:pPr>
              <w:jc w:val="both"/>
              <w:rPr>
                <w:rFonts w:cstheme="minorHAnsi"/>
                <w:sz w:val="21"/>
                <w:szCs w:val="21"/>
              </w:rPr>
            </w:pPr>
            <w:r w:rsidRPr="00B56BDA">
              <w:rPr>
                <w:rFonts w:cstheme="minorHAnsi"/>
                <w:sz w:val="21"/>
                <w:szCs w:val="21"/>
              </w:rPr>
              <w:t>- Inviter ou organiser des évènements, des rencontres ou des activités promotionnelles ;</w:t>
            </w:r>
          </w:p>
          <w:p w14:paraId="07F6B8FF" w14:textId="77777777" w:rsidR="0096076D" w:rsidRPr="00B56BDA" w:rsidRDefault="0096076D" w:rsidP="00E80861">
            <w:pPr>
              <w:jc w:val="both"/>
              <w:rPr>
                <w:rFonts w:cstheme="minorHAnsi"/>
                <w:sz w:val="21"/>
                <w:szCs w:val="21"/>
              </w:rPr>
            </w:pPr>
          </w:p>
          <w:p w14:paraId="3FCAA150" w14:textId="77777777" w:rsidR="009D0966" w:rsidRPr="00B56BDA" w:rsidRDefault="009D0966" w:rsidP="00E80861">
            <w:pPr>
              <w:jc w:val="both"/>
              <w:rPr>
                <w:rFonts w:cstheme="minorHAnsi"/>
                <w:sz w:val="21"/>
                <w:szCs w:val="21"/>
              </w:rPr>
            </w:pPr>
            <w:r w:rsidRPr="00B56BDA">
              <w:rPr>
                <w:rFonts w:cstheme="minorHAnsi"/>
                <w:sz w:val="21"/>
                <w:szCs w:val="21"/>
              </w:rPr>
              <w:t>- Etablir une correspondance régulière (par courriel, par courrier…) ;</w:t>
            </w:r>
          </w:p>
          <w:p w14:paraId="5B9B44FD" w14:textId="77777777" w:rsidR="009D0966" w:rsidRPr="00B56BDA" w:rsidRDefault="009D0966" w:rsidP="00E80861">
            <w:pPr>
              <w:jc w:val="both"/>
              <w:rPr>
                <w:rFonts w:cstheme="minorHAnsi"/>
                <w:sz w:val="21"/>
                <w:szCs w:val="21"/>
              </w:rPr>
            </w:pPr>
            <w:r w:rsidRPr="00B56BDA">
              <w:rPr>
                <w:rFonts w:cstheme="minorHAnsi"/>
                <w:sz w:val="21"/>
                <w:szCs w:val="21"/>
              </w:rPr>
              <w:t>- Envoyer des pétitions, lettres ouvertes, tracts ;</w:t>
            </w:r>
          </w:p>
          <w:p w14:paraId="6EB29053" w14:textId="77777777" w:rsidR="009D0966" w:rsidRPr="00B56BDA" w:rsidRDefault="009D0966" w:rsidP="00E80861">
            <w:pPr>
              <w:jc w:val="both"/>
              <w:rPr>
                <w:rFonts w:cstheme="minorHAnsi"/>
                <w:sz w:val="21"/>
                <w:szCs w:val="21"/>
              </w:rPr>
            </w:pPr>
            <w:r w:rsidRPr="00B56BDA">
              <w:rPr>
                <w:rFonts w:cstheme="minorHAnsi"/>
                <w:sz w:val="21"/>
                <w:szCs w:val="21"/>
              </w:rPr>
              <w:t>- Organiser des débats publics, des marches, des stratégies d'influence sur internet ;</w:t>
            </w:r>
          </w:p>
          <w:p w14:paraId="5357A801" w14:textId="77777777" w:rsidR="009D0966" w:rsidRPr="00B56BDA" w:rsidRDefault="009D0966" w:rsidP="00E80861">
            <w:pPr>
              <w:jc w:val="both"/>
              <w:rPr>
                <w:rFonts w:cstheme="minorHAnsi"/>
                <w:sz w:val="21"/>
                <w:szCs w:val="21"/>
              </w:rPr>
            </w:pPr>
            <w:r w:rsidRPr="00B56BDA">
              <w:rPr>
                <w:rFonts w:cstheme="minorHAnsi"/>
                <w:sz w:val="21"/>
                <w:szCs w:val="21"/>
              </w:rPr>
              <w:t>- Organiser des auditions, des consultations formelles sur des actes législatifs ou d'autres consultations ouvertes ;</w:t>
            </w:r>
          </w:p>
          <w:p w14:paraId="64D4FEE9" w14:textId="77777777" w:rsidR="009D0966" w:rsidRPr="00B56BDA" w:rsidRDefault="009D0966" w:rsidP="00E80861">
            <w:pPr>
              <w:jc w:val="both"/>
              <w:rPr>
                <w:rFonts w:cstheme="minorHAnsi"/>
                <w:sz w:val="21"/>
                <w:szCs w:val="21"/>
              </w:rPr>
            </w:pPr>
            <w:r w:rsidRPr="00B56BDA">
              <w:rPr>
                <w:rFonts w:cstheme="minorHAnsi"/>
                <w:sz w:val="21"/>
                <w:szCs w:val="21"/>
              </w:rPr>
              <w:t>- Transmettre des suggestions afin d'influencer la rédaction d'une décision publique ;</w:t>
            </w:r>
          </w:p>
          <w:p w14:paraId="5A441499" w14:textId="77777777" w:rsidR="009D0966" w:rsidRPr="00B56BDA" w:rsidRDefault="009D0966" w:rsidP="00E80861">
            <w:pPr>
              <w:jc w:val="both"/>
              <w:rPr>
                <w:rFonts w:cstheme="minorHAnsi"/>
                <w:sz w:val="21"/>
                <w:szCs w:val="21"/>
              </w:rPr>
            </w:pPr>
            <w:r w:rsidRPr="00B56BDA">
              <w:rPr>
                <w:rFonts w:cstheme="minorHAnsi"/>
                <w:sz w:val="21"/>
                <w:szCs w:val="21"/>
              </w:rPr>
              <w:t>- Transmettre aux décideurs publics des informations, expertises dans un objectif de conviction ;</w:t>
            </w:r>
          </w:p>
          <w:p w14:paraId="00D71744" w14:textId="77777777" w:rsidR="009D0966" w:rsidRPr="00B56BDA" w:rsidRDefault="009D0966" w:rsidP="00E80861">
            <w:pPr>
              <w:jc w:val="both"/>
              <w:rPr>
                <w:rFonts w:cstheme="minorHAnsi"/>
                <w:sz w:val="21"/>
                <w:szCs w:val="21"/>
              </w:rPr>
            </w:pPr>
            <w:r w:rsidRPr="00B56BDA">
              <w:rPr>
                <w:rFonts w:cstheme="minorHAnsi"/>
                <w:sz w:val="21"/>
                <w:szCs w:val="21"/>
              </w:rPr>
              <w:t>- Autres : à préciser.</w:t>
            </w:r>
          </w:p>
          <w:p w14:paraId="56A42B79" w14:textId="77777777" w:rsidR="009D0966" w:rsidRPr="00B56BDA" w:rsidRDefault="009D0966" w:rsidP="00E80861">
            <w:pPr>
              <w:jc w:val="both"/>
              <w:rPr>
                <w:rFonts w:cstheme="minorHAnsi"/>
                <w:sz w:val="21"/>
                <w:szCs w:val="21"/>
              </w:rPr>
            </w:pPr>
          </w:p>
          <w:p w14:paraId="73249B65" w14:textId="77777777" w:rsidR="009D0966" w:rsidRPr="00B56BDA" w:rsidRDefault="009D0966" w:rsidP="00E80861">
            <w:pPr>
              <w:jc w:val="both"/>
              <w:rPr>
                <w:rFonts w:cstheme="minorHAnsi"/>
                <w:sz w:val="21"/>
                <w:szCs w:val="21"/>
              </w:rPr>
            </w:pPr>
            <w:r w:rsidRPr="00B56BDA">
              <w:rPr>
                <w:rFonts w:cstheme="minorHAnsi"/>
                <w:sz w:val="21"/>
                <w:szCs w:val="21"/>
              </w:rPr>
              <w:t xml:space="preserve">Versions </w:t>
            </w:r>
          </w:p>
          <w:p w14:paraId="5E6A6036" w14:textId="77777777" w:rsidR="009D0966" w:rsidRPr="00B56BDA" w:rsidRDefault="009D0966" w:rsidP="00E80861">
            <w:pPr>
              <w:jc w:val="both"/>
              <w:rPr>
                <w:rFonts w:cstheme="minorHAnsi"/>
                <w:sz w:val="21"/>
                <w:szCs w:val="21"/>
              </w:rPr>
            </w:pPr>
            <w:proofErr w:type="spellStart"/>
            <w:r w:rsidRPr="00B56BDA">
              <w:rPr>
                <w:rFonts w:cstheme="minorHAnsi"/>
                <w:sz w:val="21"/>
                <w:szCs w:val="21"/>
              </w:rPr>
              <w:t>ReplierAnnexe</w:t>
            </w:r>
            <w:proofErr w:type="spellEnd"/>
          </w:p>
          <w:p w14:paraId="31F9CE76" w14:textId="77777777" w:rsidR="009D0966" w:rsidRPr="00B56BDA" w:rsidRDefault="009D0966" w:rsidP="00E80861">
            <w:pPr>
              <w:jc w:val="both"/>
              <w:rPr>
                <w:rFonts w:cstheme="minorHAnsi"/>
                <w:sz w:val="21"/>
                <w:szCs w:val="21"/>
              </w:rPr>
            </w:pPr>
            <w:r w:rsidRPr="00B56BDA">
              <w:rPr>
                <w:rFonts w:cstheme="minorHAnsi"/>
                <w:sz w:val="21"/>
                <w:szCs w:val="21"/>
              </w:rPr>
              <w:t>Article</w:t>
            </w:r>
          </w:p>
          <w:p w14:paraId="57724C59" w14:textId="77777777" w:rsidR="009D0966" w:rsidRPr="00B56BDA" w:rsidRDefault="009D0966" w:rsidP="00E80861">
            <w:pPr>
              <w:jc w:val="both"/>
              <w:rPr>
                <w:rFonts w:cstheme="minorHAnsi"/>
                <w:sz w:val="21"/>
                <w:szCs w:val="21"/>
              </w:rPr>
            </w:pPr>
          </w:p>
          <w:p w14:paraId="56E7D71C" w14:textId="77777777" w:rsidR="009D0966" w:rsidRPr="00B56BDA" w:rsidRDefault="009D0966" w:rsidP="00E80861">
            <w:pPr>
              <w:jc w:val="both"/>
              <w:rPr>
                <w:rFonts w:cstheme="minorHAnsi"/>
                <w:sz w:val="21"/>
                <w:szCs w:val="21"/>
              </w:rPr>
            </w:pPr>
            <w:r w:rsidRPr="00B56BDA">
              <w:rPr>
                <w:rFonts w:cstheme="minorHAnsi"/>
                <w:sz w:val="21"/>
                <w:szCs w:val="21"/>
              </w:rPr>
              <w:t>Modifié par Décret n°2021-1853 du 27 décembre 2021 - art. 5</w:t>
            </w:r>
          </w:p>
          <w:p w14:paraId="173432C7" w14:textId="77777777" w:rsidR="009D0966" w:rsidRPr="00B56BDA" w:rsidRDefault="009D0966" w:rsidP="00E80861">
            <w:pPr>
              <w:jc w:val="both"/>
              <w:rPr>
                <w:rFonts w:cstheme="minorHAnsi"/>
                <w:sz w:val="21"/>
                <w:szCs w:val="21"/>
              </w:rPr>
            </w:pPr>
          </w:p>
          <w:p w14:paraId="488CBB75" w14:textId="77777777" w:rsidR="009D0966" w:rsidRPr="00B56BDA" w:rsidRDefault="009D0966" w:rsidP="00E80861">
            <w:pPr>
              <w:jc w:val="both"/>
              <w:rPr>
                <w:rFonts w:cstheme="minorHAnsi"/>
                <w:sz w:val="21"/>
                <w:szCs w:val="21"/>
              </w:rPr>
            </w:pPr>
            <w:r w:rsidRPr="00B56BDA">
              <w:rPr>
                <w:rFonts w:cstheme="minorHAnsi"/>
                <w:sz w:val="21"/>
                <w:szCs w:val="21"/>
              </w:rPr>
              <w:t>ANNEXE RELATIVE AUX CATÉGORIES DE RESPONSABLES PUBLICS (4° DE L'ARTICLE 3)</w:t>
            </w:r>
          </w:p>
          <w:p w14:paraId="5A005610" w14:textId="77777777" w:rsidR="009D0966" w:rsidRPr="00B56BDA" w:rsidRDefault="009D0966" w:rsidP="00E80861">
            <w:pPr>
              <w:jc w:val="both"/>
              <w:rPr>
                <w:rFonts w:cstheme="minorHAnsi"/>
                <w:sz w:val="21"/>
                <w:szCs w:val="21"/>
              </w:rPr>
            </w:pPr>
          </w:p>
          <w:p w14:paraId="59F2867E" w14:textId="77777777" w:rsidR="009D0966" w:rsidRPr="00B56BDA" w:rsidRDefault="009D0966" w:rsidP="00E80861">
            <w:pPr>
              <w:jc w:val="both"/>
              <w:rPr>
                <w:rFonts w:cstheme="minorHAnsi"/>
                <w:sz w:val="21"/>
                <w:szCs w:val="21"/>
              </w:rPr>
            </w:pPr>
            <w:r w:rsidRPr="00B56BDA">
              <w:rPr>
                <w:rFonts w:cstheme="minorHAnsi"/>
                <w:sz w:val="21"/>
                <w:szCs w:val="21"/>
              </w:rPr>
              <w:lastRenderedPageBreak/>
              <w:t>Membres du Gouvernement ou membres de cabinet ministériel (1° de l'article 18-2 de la loi du 11 octobre 2013 susvisée) :</w:t>
            </w:r>
          </w:p>
          <w:p w14:paraId="481E7214" w14:textId="77777777" w:rsidR="009D0966" w:rsidRPr="00B56BDA" w:rsidRDefault="009D0966" w:rsidP="00E80861">
            <w:pPr>
              <w:jc w:val="both"/>
              <w:rPr>
                <w:rFonts w:cstheme="minorHAnsi"/>
                <w:sz w:val="21"/>
                <w:szCs w:val="21"/>
              </w:rPr>
            </w:pPr>
          </w:p>
          <w:p w14:paraId="530B4F18" w14:textId="77777777" w:rsidR="009D0966" w:rsidRPr="00B56BDA" w:rsidRDefault="009D0966" w:rsidP="00E80861">
            <w:pPr>
              <w:jc w:val="both"/>
              <w:rPr>
                <w:rFonts w:cstheme="minorHAnsi"/>
                <w:sz w:val="21"/>
                <w:szCs w:val="21"/>
              </w:rPr>
            </w:pPr>
            <w:r w:rsidRPr="00B56BDA">
              <w:rPr>
                <w:rFonts w:cstheme="minorHAnsi"/>
                <w:sz w:val="21"/>
                <w:szCs w:val="21"/>
              </w:rPr>
              <w:t>-Premier ministre ;</w:t>
            </w:r>
          </w:p>
          <w:p w14:paraId="73E61FC9" w14:textId="77777777" w:rsidR="009D0966" w:rsidRPr="00B56BDA" w:rsidRDefault="009D0966" w:rsidP="00E80861">
            <w:pPr>
              <w:jc w:val="both"/>
              <w:rPr>
                <w:rFonts w:cstheme="minorHAnsi"/>
                <w:sz w:val="21"/>
                <w:szCs w:val="21"/>
              </w:rPr>
            </w:pPr>
            <w:r w:rsidRPr="00B56BDA">
              <w:rPr>
                <w:rFonts w:cstheme="minorHAnsi"/>
                <w:sz w:val="21"/>
                <w:szCs w:val="21"/>
              </w:rPr>
              <w:t>-Affaires étrangères et développement international ;</w:t>
            </w:r>
          </w:p>
          <w:p w14:paraId="5E5E5A94" w14:textId="77777777" w:rsidR="009D0966" w:rsidRPr="00B56BDA" w:rsidRDefault="009D0966" w:rsidP="00E80861">
            <w:pPr>
              <w:jc w:val="both"/>
              <w:rPr>
                <w:rFonts w:cstheme="minorHAnsi"/>
                <w:sz w:val="21"/>
                <w:szCs w:val="21"/>
              </w:rPr>
            </w:pPr>
            <w:r w:rsidRPr="00B56BDA">
              <w:rPr>
                <w:rFonts w:cstheme="minorHAnsi"/>
                <w:sz w:val="21"/>
                <w:szCs w:val="21"/>
              </w:rPr>
              <w:t>-Environnement, énergie et mer ;</w:t>
            </w:r>
          </w:p>
          <w:p w14:paraId="64C5C3A5" w14:textId="77777777" w:rsidR="009D0966" w:rsidRPr="00B56BDA" w:rsidRDefault="009D0966" w:rsidP="00E80861">
            <w:pPr>
              <w:jc w:val="both"/>
              <w:rPr>
                <w:rFonts w:cstheme="minorHAnsi"/>
                <w:sz w:val="21"/>
                <w:szCs w:val="21"/>
              </w:rPr>
            </w:pPr>
            <w:r w:rsidRPr="00B56BDA">
              <w:rPr>
                <w:rFonts w:cstheme="minorHAnsi"/>
                <w:sz w:val="21"/>
                <w:szCs w:val="21"/>
              </w:rPr>
              <w:t>-Education nationale, enseignement supérieur et recherche ;</w:t>
            </w:r>
          </w:p>
          <w:p w14:paraId="11EF6FA7" w14:textId="77777777" w:rsidR="009D0966" w:rsidRPr="00B56BDA" w:rsidRDefault="009D0966" w:rsidP="00E80861">
            <w:pPr>
              <w:jc w:val="both"/>
              <w:rPr>
                <w:rFonts w:cstheme="minorHAnsi"/>
                <w:sz w:val="21"/>
                <w:szCs w:val="21"/>
              </w:rPr>
            </w:pPr>
            <w:r w:rsidRPr="00B56BDA">
              <w:rPr>
                <w:rFonts w:cstheme="minorHAnsi"/>
                <w:sz w:val="21"/>
                <w:szCs w:val="21"/>
              </w:rPr>
              <w:t>-Economie et finances ;</w:t>
            </w:r>
          </w:p>
          <w:p w14:paraId="299B23EC" w14:textId="77777777" w:rsidR="009D0966" w:rsidRPr="00B56BDA" w:rsidRDefault="009D0966" w:rsidP="00E80861">
            <w:pPr>
              <w:jc w:val="both"/>
              <w:rPr>
                <w:rFonts w:cstheme="minorHAnsi"/>
                <w:sz w:val="21"/>
                <w:szCs w:val="21"/>
              </w:rPr>
            </w:pPr>
            <w:r w:rsidRPr="00B56BDA">
              <w:rPr>
                <w:rFonts w:cstheme="minorHAnsi"/>
                <w:sz w:val="21"/>
                <w:szCs w:val="21"/>
              </w:rPr>
              <w:t>-Affaires sociales et santé ;</w:t>
            </w:r>
          </w:p>
          <w:p w14:paraId="3FBDEECC" w14:textId="77777777" w:rsidR="009D0966" w:rsidRPr="00B56BDA" w:rsidRDefault="009D0966" w:rsidP="00E80861">
            <w:pPr>
              <w:jc w:val="both"/>
              <w:rPr>
                <w:rFonts w:cstheme="minorHAnsi"/>
                <w:sz w:val="21"/>
                <w:szCs w:val="21"/>
              </w:rPr>
            </w:pPr>
            <w:r w:rsidRPr="00B56BDA">
              <w:rPr>
                <w:rFonts w:cstheme="minorHAnsi"/>
                <w:sz w:val="21"/>
                <w:szCs w:val="21"/>
              </w:rPr>
              <w:t>-Défense ;</w:t>
            </w:r>
          </w:p>
          <w:p w14:paraId="747EEEAF" w14:textId="77777777" w:rsidR="009D0966" w:rsidRPr="00B56BDA" w:rsidRDefault="009D0966" w:rsidP="00E80861">
            <w:pPr>
              <w:jc w:val="both"/>
              <w:rPr>
                <w:rFonts w:cstheme="minorHAnsi"/>
                <w:sz w:val="21"/>
                <w:szCs w:val="21"/>
              </w:rPr>
            </w:pPr>
            <w:r w:rsidRPr="00B56BDA">
              <w:rPr>
                <w:rFonts w:cstheme="minorHAnsi"/>
                <w:sz w:val="21"/>
                <w:szCs w:val="21"/>
              </w:rPr>
              <w:t>-Justice ;</w:t>
            </w:r>
          </w:p>
          <w:p w14:paraId="4497A2F7" w14:textId="77777777" w:rsidR="009D0966" w:rsidRPr="00B56BDA" w:rsidRDefault="009D0966" w:rsidP="00E80861">
            <w:pPr>
              <w:jc w:val="both"/>
              <w:rPr>
                <w:rFonts w:cstheme="minorHAnsi"/>
                <w:sz w:val="21"/>
                <w:szCs w:val="21"/>
              </w:rPr>
            </w:pPr>
            <w:r w:rsidRPr="00B56BDA">
              <w:rPr>
                <w:rFonts w:cstheme="minorHAnsi"/>
                <w:sz w:val="21"/>
                <w:szCs w:val="21"/>
              </w:rPr>
              <w:t>-Aménagement du territoire, ruralité et collectivités territoriales ;</w:t>
            </w:r>
          </w:p>
          <w:p w14:paraId="0853AD15" w14:textId="77777777" w:rsidR="009D0966" w:rsidRPr="00B56BDA" w:rsidRDefault="009D0966" w:rsidP="00E80861">
            <w:pPr>
              <w:jc w:val="both"/>
              <w:rPr>
                <w:rFonts w:cstheme="minorHAnsi"/>
                <w:sz w:val="21"/>
                <w:szCs w:val="21"/>
              </w:rPr>
            </w:pPr>
            <w:r w:rsidRPr="00B56BDA">
              <w:rPr>
                <w:rFonts w:cstheme="minorHAnsi"/>
                <w:sz w:val="21"/>
                <w:szCs w:val="21"/>
              </w:rPr>
              <w:t>-Travail, emploi, formation professionnelle et dialogue social ;</w:t>
            </w:r>
          </w:p>
          <w:p w14:paraId="0D23BFD2" w14:textId="77777777" w:rsidR="009D0966" w:rsidRPr="00B56BDA" w:rsidRDefault="009D0966" w:rsidP="00E80861">
            <w:pPr>
              <w:jc w:val="both"/>
              <w:rPr>
                <w:rFonts w:cstheme="minorHAnsi"/>
                <w:sz w:val="21"/>
                <w:szCs w:val="21"/>
              </w:rPr>
            </w:pPr>
            <w:r w:rsidRPr="00B56BDA">
              <w:rPr>
                <w:rFonts w:cstheme="minorHAnsi"/>
                <w:sz w:val="21"/>
                <w:szCs w:val="21"/>
              </w:rPr>
              <w:t>-Intérieur ;</w:t>
            </w:r>
          </w:p>
          <w:p w14:paraId="2F828FD1" w14:textId="77777777" w:rsidR="009D0966" w:rsidRPr="00B56BDA" w:rsidRDefault="009D0966" w:rsidP="00E80861">
            <w:pPr>
              <w:jc w:val="both"/>
              <w:rPr>
                <w:rFonts w:cstheme="minorHAnsi"/>
                <w:sz w:val="21"/>
                <w:szCs w:val="21"/>
              </w:rPr>
            </w:pPr>
            <w:r w:rsidRPr="00B56BDA">
              <w:rPr>
                <w:rFonts w:cstheme="minorHAnsi"/>
                <w:sz w:val="21"/>
                <w:szCs w:val="21"/>
              </w:rPr>
              <w:t>-Agriculture, agroalimentaire et forêt ;</w:t>
            </w:r>
          </w:p>
          <w:p w14:paraId="3ED40511" w14:textId="77777777" w:rsidR="009D0966" w:rsidRPr="00B56BDA" w:rsidRDefault="009D0966" w:rsidP="00E80861">
            <w:pPr>
              <w:jc w:val="both"/>
              <w:rPr>
                <w:rFonts w:cstheme="minorHAnsi"/>
                <w:sz w:val="21"/>
                <w:szCs w:val="21"/>
              </w:rPr>
            </w:pPr>
            <w:r w:rsidRPr="00B56BDA">
              <w:rPr>
                <w:rFonts w:cstheme="minorHAnsi"/>
                <w:sz w:val="21"/>
                <w:szCs w:val="21"/>
              </w:rPr>
              <w:t>-Logement ;</w:t>
            </w:r>
          </w:p>
          <w:p w14:paraId="66D3233B" w14:textId="77777777" w:rsidR="009D0966" w:rsidRPr="00B56BDA" w:rsidRDefault="009D0966" w:rsidP="00E80861">
            <w:pPr>
              <w:jc w:val="both"/>
              <w:rPr>
                <w:rFonts w:cstheme="minorHAnsi"/>
                <w:sz w:val="21"/>
                <w:szCs w:val="21"/>
              </w:rPr>
            </w:pPr>
            <w:r w:rsidRPr="00B56BDA">
              <w:rPr>
                <w:rFonts w:cstheme="minorHAnsi"/>
                <w:sz w:val="21"/>
                <w:szCs w:val="21"/>
              </w:rPr>
              <w:t>-Culture et communication ;</w:t>
            </w:r>
          </w:p>
          <w:p w14:paraId="4CFB8844" w14:textId="77777777" w:rsidR="009D0966" w:rsidRPr="00B56BDA" w:rsidRDefault="009D0966" w:rsidP="00E80861">
            <w:pPr>
              <w:jc w:val="both"/>
              <w:rPr>
                <w:rFonts w:cstheme="minorHAnsi"/>
                <w:sz w:val="21"/>
                <w:szCs w:val="21"/>
              </w:rPr>
            </w:pPr>
            <w:r w:rsidRPr="00B56BDA">
              <w:rPr>
                <w:rFonts w:cstheme="minorHAnsi"/>
                <w:sz w:val="21"/>
                <w:szCs w:val="21"/>
              </w:rPr>
              <w:t>-Famille, enfance et droits des femmes ;</w:t>
            </w:r>
          </w:p>
          <w:p w14:paraId="68A77FE1" w14:textId="77777777" w:rsidR="009D0966" w:rsidRPr="00B56BDA" w:rsidRDefault="009D0966" w:rsidP="00E80861">
            <w:pPr>
              <w:jc w:val="both"/>
              <w:rPr>
                <w:rFonts w:cstheme="minorHAnsi"/>
                <w:sz w:val="21"/>
                <w:szCs w:val="21"/>
              </w:rPr>
            </w:pPr>
            <w:r w:rsidRPr="00B56BDA">
              <w:rPr>
                <w:rFonts w:cstheme="minorHAnsi"/>
                <w:sz w:val="21"/>
                <w:szCs w:val="21"/>
              </w:rPr>
              <w:t>-Fonction publique ;</w:t>
            </w:r>
          </w:p>
          <w:p w14:paraId="7CE1B925" w14:textId="77777777" w:rsidR="009D0966" w:rsidRPr="00B56BDA" w:rsidRDefault="009D0966" w:rsidP="00E80861">
            <w:pPr>
              <w:jc w:val="both"/>
              <w:rPr>
                <w:rFonts w:cstheme="minorHAnsi"/>
                <w:sz w:val="21"/>
                <w:szCs w:val="21"/>
              </w:rPr>
            </w:pPr>
            <w:r w:rsidRPr="00B56BDA">
              <w:rPr>
                <w:rFonts w:cstheme="minorHAnsi"/>
                <w:sz w:val="21"/>
                <w:szCs w:val="21"/>
              </w:rPr>
              <w:t>-Ville, jeunesse et sport ;</w:t>
            </w:r>
          </w:p>
          <w:p w14:paraId="7A88BB8C" w14:textId="77777777" w:rsidR="009D0966" w:rsidRPr="00B56BDA" w:rsidRDefault="009D0966" w:rsidP="00E80861">
            <w:pPr>
              <w:jc w:val="both"/>
              <w:rPr>
                <w:rFonts w:cstheme="minorHAnsi"/>
                <w:sz w:val="21"/>
                <w:szCs w:val="21"/>
              </w:rPr>
            </w:pPr>
            <w:r w:rsidRPr="00B56BDA">
              <w:rPr>
                <w:rFonts w:cstheme="minorHAnsi"/>
                <w:sz w:val="21"/>
                <w:szCs w:val="21"/>
              </w:rPr>
              <w:t>-Outre-mer ;</w:t>
            </w:r>
          </w:p>
          <w:p w14:paraId="6A8FD47B" w14:textId="77777777" w:rsidR="009D0966" w:rsidRPr="00B56BDA" w:rsidRDefault="009D0966" w:rsidP="00E80861">
            <w:pPr>
              <w:jc w:val="both"/>
              <w:rPr>
                <w:rFonts w:cstheme="minorHAnsi"/>
                <w:sz w:val="21"/>
                <w:szCs w:val="21"/>
              </w:rPr>
            </w:pPr>
            <w:r w:rsidRPr="00B56BDA">
              <w:rPr>
                <w:rFonts w:cstheme="minorHAnsi"/>
                <w:sz w:val="21"/>
                <w:szCs w:val="21"/>
              </w:rPr>
              <w:t>-Autres : à préciser.</w:t>
            </w:r>
          </w:p>
          <w:p w14:paraId="2AD75ECF" w14:textId="77777777" w:rsidR="009D0966" w:rsidRPr="00B56BDA" w:rsidRDefault="009D0966" w:rsidP="00E80861">
            <w:pPr>
              <w:jc w:val="both"/>
              <w:rPr>
                <w:rFonts w:cstheme="minorHAnsi"/>
                <w:sz w:val="21"/>
                <w:szCs w:val="21"/>
              </w:rPr>
            </w:pPr>
          </w:p>
          <w:p w14:paraId="5C8F1B32" w14:textId="77777777" w:rsidR="00E80861" w:rsidRDefault="00E80861" w:rsidP="00E80861">
            <w:pPr>
              <w:jc w:val="both"/>
              <w:rPr>
                <w:rFonts w:cstheme="minorHAnsi"/>
                <w:sz w:val="21"/>
                <w:szCs w:val="21"/>
              </w:rPr>
            </w:pPr>
          </w:p>
          <w:p w14:paraId="235CE2CC" w14:textId="522B274A" w:rsidR="009D0966" w:rsidRPr="00B56BDA" w:rsidRDefault="009D0966" w:rsidP="00E80861">
            <w:pPr>
              <w:jc w:val="both"/>
              <w:rPr>
                <w:rFonts w:cstheme="minorHAnsi"/>
                <w:sz w:val="21"/>
                <w:szCs w:val="21"/>
              </w:rPr>
            </w:pPr>
            <w:r w:rsidRPr="00B56BDA">
              <w:rPr>
                <w:rFonts w:cstheme="minorHAnsi"/>
                <w:sz w:val="21"/>
                <w:szCs w:val="21"/>
              </w:rPr>
              <w:t>Responsables des autorités administratives indépendantes et autorités administratives indépendantes (4° de l'article18-2 de la loi du 11 octobre 2013 susvisée) :</w:t>
            </w:r>
          </w:p>
          <w:p w14:paraId="3D757D68" w14:textId="77777777" w:rsidR="009D0966" w:rsidRPr="00B56BDA" w:rsidRDefault="009D0966" w:rsidP="00E80861">
            <w:pPr>
              <w:jc w:val="both"/>
              <w:rPr>
                <w:rFonts w:cstheme="minorHAnsi"/>
                <w:sz w:val="21"/>
                <w:szCs w:val="21"/>
              </w:rPr>
            </w:pPr>
          </w:p>
          <w:p w14:paraId="5F58DBB1" w14:textId="77777777" w:rsidR="009D0966" w:rsidRPr="00B56BDA" w:rsidRDefault="009D0966" w:rsidP="00E80861">
            <w:pPr>
              <w:jc w:val="both"/>
              <w:rPr>
                <w:rFonts w:cstheme="minorHAnsi"/>
                <w:sz w:val="21"/>
                <w:szCs w:val="21"/>
              </w:rPr>
            </w:pPr>
            <w:r w:rsidRPr="00B56BDA">
              <w:rPr>
                <w:rFonts w:cstheme="minorHAnsi"/>
                <w:sz w:val="21"/>
                <w:szCs w:val="21"/>
              </w:rPr>
              <w:t>-Agence française de lutte contre le dopage ;</w:t>
            </w:r>
          </w:p>
          <w:p w14:paraId="6EF0F821" w14:textId="77777777" w:rsidR="009D0966" w:rsidRPr="00B56BDA" w:rsidRDefault="009D0966" w:rsidP="00E80861">
            <w:pPr>
              <w:jc w:val="both"/>
              <w:rPr>
                <w:rFonts w:cstheme="minorHAnsi"/>
                <w:sz w:val="21"/>
                <w:szCs w:val="21"/>
              </w:rPr>
            </w:pPr>
            <w:r w:rsidRPr="00B56BDA">
              <w:rPr>
                <w:rFonts w:cstheme="minorHAnsi"/>
                <w:sz w:val="21"/>
                <w:szCs w:val="21"/>
              </w:rPr>
              <w:lastRenderedPageBreak/>
              <w:t>-Autorité de contrôle des nuisances sonores aéroportuaires ;</w:t>
            </w:r>
          </w:p>
          <w:p w14:paraId="2D6BFA3B"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 la communication audiovisuelle et numérique ;</w:t>
            </w:r>
          </w:p>
          <w:p w14:paraId="226B872C"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des communications électroniques et des postes ;</w:t>
            </w:r>
          </w:p>
          <w:p w14:paraId="122D5F61" w14:textId="77777777" w:rsidR="009D0966" w:rsidRPr="00B56BDA" w:rsidRDefault="009D0966" w:rsidP="00E80861">
            <w:pPr>
              <w:jc w:val="both"/>
              <w:rPr>
                <w:rFonts w:cstheme="minorHAnsi"/>
                <w:sz w:val="21"/>
                <w:szCs w:val="21"/>
              </w:rPr>
            </w:pPr>
            <w:r w:rsidRPr="00B56BDA">
              <w:rPr>
                <w:rFonts w:cstheme="minorHAnsi"/>
                <w:sz w:val="21"/>
                <w:szCs w:val="21"/>
              </w:rPr>
              <w:t>-Autorité de la concurrence ;</w:t>
            </w:r>
          </w:p>
          <w:p w14:paraId="71B0CF26"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 la distribution de la presse ;</w:t>
            </w:r>
          </w:p>
          <w:p w14:paraId="2707C683"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des transports ;</w:t>
            </w:r>
          </w:p>
          <w:p w14:paraId="70576408" w14:textId="77777777" w:rsidR="009D0966" w:rsidRPr="00B56BDA" w:rsidRDefault="009D0966" w:rsidP="00E80861">
            <w:pPr>
              <w:jc w:val="both"/>
              <w:rPr>
                <w:rFonts w:cstheme="minorHAnsi"/>
                <w:sz w:val="21"/>
                <w:szCs w:val="21"/>
              </w:rPr>
            </w:pPr>
            <w:r w:rsidRPr="00B56BDA">
              <w:rPr>
                <w:rFonts w:cstheme="minorHAnsi"/>
                <w:sz w:val="21"/>
                <w:szCs w:val="21"/>
              </w:rPr>
              <w:t>-Autorité nationale des jeux ;</w:t>
            </w:r>
          </w:p>
          <w:p w14:paraId="63A57BF1" w14:textId="77777777" w:rsidR="009D0966" w:rsidRPr="00B56BDA" w:rsidRDefault="009D0966" w:rsidP="00E80861">
            <w:pPr>
              <w:jc w:val="both"/>
              <w:rPr>
                <w:rFonts w:cstheme="minorHAnsi"/>
                <w:sz w:val="21"/>
                <w:szCs w:val="21"/>
              </w:rPr>
            </w:pPr>
            <w:r w:rsidRPr="00B56BDA">
              <w:rPr>
                <w:rFonts w:cstheme="minorHAnsi"/>
                <w:sz w:val="21"/>
                <w:szCs w:val="21"/>
              </w:rPr>
              <w:t>-Autorité des marchés financiers ;</w:t>
            </w:r>
          </w:p>
          <w:p w14:paraId="5E90C243" w14:textId="77777777" w:rsidR="009D0966" w:rsidRPr="00B56BDA" w:rsidRDefault="009D0966" w:rsidP="00E80861">
            <w:pPr>
              <w:jc w:val="both"/>
              <w:rPr>
                <w:rFonts w:cstheme="minorHAnsi"/>
                <w:sz w:val="21"/>
                <w:szCs w:val="21"/>
              </w:rPr>
            </w:pPr>
            <w:r w:rsidRPr="00B56BDA">
              <w:rPr>
                <w:rFonts w:cstheme="minorHAnsi"/>
                <w:sz w:val="21"/>
                <w:szCs w:val="21"/>
              </w:rPr>
              <w:t>-Autorité de sûreté nucléaire ;</w:t>
            </w:r>
          </w:p>
          <w:p w14:paraId="72796BE3" w14:textId="77777777" w:rsidR="009D0966" w:rsidRPr="00B56BDA" w:rsidRDefault="009D0966" w:rsidP="00E80861">
            <w:pPr>
              <w:jc w:val="both"/>
              <w:rPr>
                <w:rFonts w:cstheme="minorHAnsi"/>
                <w:sz w:val="21"/>
                <w:szCs w:val="21"/>
              </w:rPr>
            </w:pPr>
            <w:r w:rsidRPr="00B56BDA">
              <w:rPr>
                <w:rFonts w:cstheme="minorHAnsi"/>
                <w:sz w:val="21"/>
                <w:szCs w:val="21"/>
              </w:rPr>
              <w:t>-Comité d'indemnisation des victimes des essais nucléaires ;</w:t>
            </w:r>
          </w:p>
          <w:p w14:paraId="372CE4B8" w14:textId="77777777" w:rsidR="009D0966" w:rsidRPr="00B56BDA" w:rsidRDefault="009D0966" w:rsidP="00E80861">
            <w:pPr>
              <w:jc w:val="both"/>
              <w:rPr>
                <w:rFonts w:cstheme="minorHAnsi"/>
                <w:sz w:val="21"/>
                <w:szCs w:val="21"/>
              </w:rPr>
            </w:pPr>
            <w:r w:rsidRPr="00B56BDA">
              <w:rPr>
                <w:rFonts w:cstheme="minorHAnsi"/>
                <w:sz w:val="21"/>
                <w:szCs w:val="21"/>
              </w:rPr>
              <w:t>-Commission d'accès aux documents administratifs ;</w:t>
            </w:r>
          </w:p>
          <w:p w14:paraId="504F270E" w14:textId="77777777" w:rsidR="009D0966" w:rsidRPr="00B56BDA" w:rsidRDefault="009D0966" w:rsidP="00E80861">
            <w:pPr>
              <w:jc w:val="both"/>
              <w:rPr>
                <w:rFonts w:cstheme="minorHAnsi"/>
                <w:sz w:val="21"/>
                <w:szCs w:val="21"/>
              </w:rPr>
            </w:pPr>
            <w:r w:rsidRPr="00B56BDA">
              <w:rPr>
                <w:rFonts w:cstheme="minorHAnsi"/>
                <w:sz w:val="21"/>
                <w:szCs w:val="21"/>
              </w:rPr>
              <w:t>-Commission du secret de la défense nationale ;</w:t>
            </w:r>
          </w:p>
          <w:p w14:paraId="079A377B" w14:textId="77777777" w:rsidR="009D0966" w:rsidRPr="00B56BDA" w:rsidRDefault="009D0966" w:rsidP="00E80861">
            <w:pPr>
              <w:jc w:val="both"/>
              <w:rPr>
                <w:rFonts w:cstheme="minorHAnsi"/>
                <w:sz w:val="21"/>
                <w:szCs w:val="21"/>
              </w:rPr>
            </w:pPr>
            <w:r w:rsidRPr="00B56BDA">
              <w:rPr>
                <w:rFonts w:cstheme="minorHAnsi"/>
                <w:sz w:val="21"/>
                <w:szCs w:val="21"/>
              </w:rPr>
              <w:t>-Contrôleur général des lieux de privation de liberté ;</w:t>
            </w:r>
          </w:p>
          <w:p w14:paraId="424F12AB" w14:textId="77777777" w:rsidR="009D0966" w:rsidRPr="00B56BDA" w:rsidRDefault="009D0966" w:rsidP="00E80861">
            <w:pPr>
              <w:jc w:val="both"/>
              <w:rPr>
                <w:rFonts w:cstheme="minorHAnsi"/>
                <w:sz w:val="21"/>
                <w:szCs w:val="21"/>
              </w:rPr>
            </w:pPr>
            <w:r w:rsidRPr="00B56BDA">
              <w:rPr>
                <w:rFonts w:cstheme="minorHAnsi"/>
                <w:sz w:val="21"/>
                <w:szCs w:val="21"/>
              </w:rPr>
              <w:t>-Commission nationale des comptes de campagne et des financements politiques ;</w:t>
            </w:r>
          </w:p>
          <w:p w14:paraId="6E8C11AB" w14:textId="77777777" w:rsidR="009D0966" w:rsidRPr="00B56BDA" w:rsidRDefault="009D0966" w:rsidP="00E80861">
            <w:pPr>
              <w:jc w:val="both"/>
              <w:rPr>
                <w:rFonts w:cstheme="minorHAnsi"/>
                <w:sz w:val="21"/>
                <w:szCs w:val="21"/>
              </w:rPr>
            </w:pPr>
            <w:r w:rsidRPr="00B56BDA">
              <w:rPr>
                <w:rFonts w:cstheme="minorHAnsi"/>
                <w:sz w:val="21"/>
                <w:szCs w:val="21"/>
              </w:rPr>
              <w:t>-Commission nationale de contrôle des techniques de renseignement ;</w:t>
            </w:r>
          </w:p>
          <w:p w14:paraId="0E8ECE60" w14:textId="77777777" w:rsidR="009D0966" w:rsidRPr="00B56BDA" w:rsidRDefault="009D0966" w:rsidP="00E80861">
            <w:pPr>
              <w:jc w:val="both"/>
              <w:rPr>
                <w:rFonts w:cstheme="minorHAnsi"/>
                <w:sz w:val="21"/>
                <w:szCs w:val="21"/>
              </w:rPr>
            </w:pPr>
            <w:r w:rsidRPr="00B56BDA">
              <w:rPr>
                <w:rFonts w:cstheme="minorHAnsi"/>
                <w:sz w:val="21"/>
                <w:szCs w:val="21"/>
              </w:rPr>
              <w:t>-Commission nationale du débat public ;</w:t>
            </w:r>
          </w:p>
          <w:p w14:paraId="178FF917" w14:textId="77777777" w:rsidR="009D0966" w:rsidRPr="00B56BDA" w:rsidRDefault="009D0966" w:rsidP="00E80861">
            <w:pPr>
              <w:jc w:val="both"/>
              <w:rPr>
                <w:rFonts w:cstheme="minorHAnsi"/>
                <w:sz w:val="21"/>
                <w:szCs w:val="21"/>
              </w:rPr>
            </w:pPr>
            <w:r w:rsidRPr="00B56BDA">
              <w:rPr>
                <w:rFonts w:cstheme="minorHAnsi"/>
                <w:sz w:val="21"/>
                <w:szCs w:val="21"/>
              </w:rPr>
              <w:t>-Commission nationale de l'informatique et des libertés ;</w:t>
            </w:r>
          </w:p>
          <w:p w14:paraId="0953B463" w14:textId="77777777" w:rsidR="009D0966" w:rsidRPr="00B56BDA" w:rsidRDefault="009D0966" w:rsidP="00E80861">
            <w:pPr>
              <w:jc w:val="both"/>
              <w:rPr>
                <w:rFonts w:cstheme="minorHAnsi"/>
                <w:sz w:val="21"/>
                <w:szCs w:val="21"/>
              </w:rPr>
            </w:pPr>
            <w:r w:rsidRPr="00B56BDA">
              <w:rPr>
                <w:rFonts w:cstheme="minorHAnsi"/>
                <w:sz w:val="21"/>
                <w:szCs w:val="21"/>
              </w:rPr>
              <w:t>-Commission de régulation de l'énergie ;</w:t>
            </w:r>
          </w:p>
          <w:p w14:paraId="6B3BE2F3" w14:textId="77777777" w:rsidR="009D0966" w:rsidRPr="00B56BDA" w:rsidRDefault="009D0966" w:rsidP="00E80861">
            <w:pPr>
              <w:jc w:val="both"/>
              <w:rPr>
                <w:rFonts w:cstheme="minorHAnsi"/>
                <w:sz w:val="21"/>
                <w:szCs w:val="21"/>
              </w:rPr>
            </w:pPr>
            <w:r w:rsidRPr="00B56BDA">
              <w:rPr>
                <w:rFonts w:cstheme="minorHAnsi"/>
                <w:sz w:val="21"/>
                <w:szCs w:val="21"/>
              </w:rPr>
              <w:t>-Défenseur des droits ;</w:t>
            </w:r>
          </w:p>
          <w:p w14:paraId="737E6BD3" w14:textId="77777777" w:rsidR="009D0966" w:rsidRPr="00B56BDA" w:rsidRDefault="009D0966" w:rsidP="00E80861">
            <w:pPr>
              <w:jc w:val="both"/>
              <w:rPr>
                <w:rFonts w:cstheme="minorHAnsi"/>
                <w:sz w:val="21"/>
                <w:szCs w:val="21"/>
              </w:rPr>
            </w:pPr>
            <w:r w:rsidRPr="00B56BDA">
              <w:rPr>
                <w:rFonts w:cstheme="minorHAnsi"/>
                <w:sz w:val="21"/>
                <w:szCs w:val="21"/>
              </w:rPr>
              <w:t>-Haute Autorité de santé ;</w:t>
            </w:r>
          </w:p>
          <w:p w14:paraId="53FB7F0D" w14:textId="77777777" w:rsidR="009D0966" w:rsidRPr="00B56BDA" w:rsidRDefault="009D0966" w:rsidP="00E80861">
            <w:pPr>
              <w:jc w:val="both"/>
              <w:rPr>
                <w:rFonts w:cstheme="minorHAnsi"/>
                <w:sz w:val="21"/>
                <w:szCs w:val="21"/>
              </w:rPr>
            </w:pPr>
            <w:r w:rsidRPr="00B56BDA">
              <w:rPr>
                <w:rFonts w:cstheme="minorHAnsi"/>
                <w:sz w:val="21"/>
                <w:szCs w:val="21"/>
              </w:rPr>
              <w:t>-Haut Conseil de l'évaluation de la recherche et de l'enseignement supérieur ;</w:t>
            </w:r>
          </w:p>
          <w:p w14:paraId="72460A3C" w14:textId="77777777" w:rsidR="009D0966" w:rsidRPr="00B56BDA" w:rsidRDefault="009D0966" w:rsidP="00E80861">
            <w:pPr>
              <w:jc w:val="both"/>
              <w:rPr>
                <w:rFonts w:cstheme="minorHAnsi"/>
                <w:sz w:val="21"/>
                <w:szCs w:val="21"/>
              </w:rPr>
            </w:pPr>
            <w:r w:rsidRPr="00B56BDA">
              <w:rPr>
                <w:rFonts w:cstheme="minorHAnsi"/>
                <w:sz w:val="21"/>
                <w:szCs w:val="21"/>
              </w:rPr>
              <w:t>-Haut Conseil du commissariat aux comptes ;</w:t>
            </w:r>
          </w:p>
          <w:p w14:paraId="04038AF3" w14:textId="77777777" w:rsidR="009D0966" w:rsidRPr="00B56BDA" w:rsidRDefault="009D0966" w:rsidP="00E80861">
            <w:pPr>
              <w:jc w:val="both"/>
              <w:rPr>
                <w:rFonts w:cstheme="minorHAnsi"/>
                <w:sz w:val="21"/>
                <w:szCs w:val="21"/>
              </w:rPr>
            </w:pPr>
            <w:r w:rsidRPr="00B56BDA">
              <w:rPr>
                <w:rFonts w:cstheme="minorHAnsi"/>
                <w:sz w:val="21"/>
                <w:szCs w:val="21"/>
              </w:rPr>
              <w:t>-Haute Autorité pour la transparence de la vie publique ;</w:t>
            </w:r>
          </w:p>
          <w:p w14:paraId="16F6362A" w14:textId="77777777" w:rsidR="009D0966" w:rsidRPr="00B56BDA" w:rsidRDefault="009D0966" w:rsidP="00E80861">
            <w:pPr>
              <w:jc w:val="both"/>
              <w:rPr>
                <w:rFonts w:cstheme="minorHAnsi"/>
                <w:sz w:val="21"/>
                <w:szCs w:val="21"/>
              </w:rPr>
            </w:pPr>
            <w:r w:rsidRPr="00B56BDA">
              <w:rPr>
                <w:rFonts w:cstheme="minorHAnsi"/>
                <w:sz w:val="21"/>
                <w:szCs w:val="21"/>
              </w:rPr>
              <w:t>-Médiateur national de l'énergie.</w:t>
            </w:r>
          </w:p>
          <w:p w14:paraId="7E88B156" w14:textId="77777777" w:rsidR="009D0966" w:rsidRPr="00B56BDA" w:rsidRDefault="009D0966" w:rsidP="00E80861">
            <w:pPr>
              <w:jc w:val="both"/>
              <w:rPr>
                <w:rFonts w:cstheme="minorHAnsi"/>
                <w:sz w:val="21"/>
                <w:szCs w:val="21"/>
              </w:rPr>
            </w:pPr>
          </w:p>
          <w:p w14:paraId="5D082667" w14:textId="77777777" w:rsidR="009D0966" w:rsidRPr="00B56BDA" w:rsidRDefault="009D0966" w:rsidP="00E80861">
            <w:pPr>
              <w:jc w:val="both"/>
              <w:rPr>
                <w:rFonts w:cstheme="minorHAnsi"/>
                <w:sz w:val="21"/>
                <w:szCs w:val="21"/>
              </w:rPr>
            </w:pPr>
            <w:r w:rsidRPr="00B56BDA">
              <w:rPr>
                <w:rFonts w:cstheme="minorHAnsi"/>
                <w:sz w:val="21"/>
                <w:szCs w:val="21"/>
              </w:rPr>
              <w:lastRenderedPageBreak/>
              <w:t>Responsables locaux (6° de l'article 18-2 de la loi du 11 octobre 2013 susvisée) : la collectivité territoriale ou l'établissement public de rattachement :</w:t>
            </w:r>
          </w:p>
          <w:p w14:paraId="1CB6287E" w14:textId="77777777" w:rsidR="009D0966" w:rsidRPr="00B56BDA" w:rsidRDefault="009D0966" w:rsidP="00E80861">
            <w:pPr>
              <w:jc w:val="both"/>
              <w:rPr>
                <w:rFonts w:cstheme="minorHAnsi"/>
                <w:sz w:val="21"/>
                <w:szCs w:val="21"/>
              </w:rPr>
            </w:pPr>
          </w:p>
          <w:p w14:paraId="133C32E8" w14:textId="77777777" w:rsidR="009D0966" w:rsidRPr="00B56BDA" w:rsidRDefault="009D0966" w:rsidP="00E80861">
            <w:pPr>
              <w:jc w:val="both"/>
              <w:rPr>
                <w:rFonts w:cstheme="minorHAnsi"/>
                <w:sz w:val="21"/>
                <w:szCs w:val="21"/>
              </w:rPr>
            </w:pPr>
            <w:r w:rsidRPr="00B56BDA">
              <w:rPr>
                <w:rFonts w:cstheme="minorHAnsi"/>
                <w:sz w:val="21"/>
                <w:szCs w:val="21"/>
              </w:rPr>
              <w:t>-Commune ;</w:t>
            </w:r>
          </w:p>
          <w:p w14:paraId="0779AC8D" w14:textId="667CE7FB" w:rsidR="009D0966" w:rsidRPr="00B56BDA" w:rsidRDefault="009D0966" w:rsidP="00E80861">
            <w:pPr>
              <w:jc w:val="both"/>
              <w:rPr>
                <w:rFonts w:cstheme="minorHAnsi"/>
                <w:sz w:val="21"/>
                <w:szCs w:val="21"/>
              </w:rPr>
            </w:pPr>
            <w:r w:rsidRPr="00B56BDA">
              <w:rPr>
                <w:rFonts w:cstheme="minorHAnsi"/>
                <w:sz w:val="21"/>
                <w:szCs w:val="21"/>
              </w:rPr>
              <w:t>-Etablissement publics de coopération intercommunale</w:t>
            </w:r>
            <w:r w:rsidR="00DF5D91">
              <w:rPr>
                <w:rFonts w:cstheme="minorHAnsi"/>
                <w:sz w:val="21"/>
                <w:szCs w:val="21"/>
              </w:rPr>
              <w:t> </w:t>
            </w:r>
            <w:r w:rsidRPr="00B56BDA">
              <w:rPr>
                <w:rFonts w:cstheme="minorHAnsi"/>
                <w:sz w:val="21"/>
                <w:szCs w:val="21"/>
              </w:rPr>
              <w:t>;</w:t>
            </w:r>
          </w:p>
          <w:p w14:paraId="61DD4E86" w14:textId="77777777" w:rsidR="009D0966" w:rsidRPr="00B56BDA" w:rsidRDefault="009D0966" w:rsidP="00E80861">
            <w:pPr>
              <w:jc w:val="both"/>
              <w:rPr>
                <w:rFonts w:cstheme="minorHAnsi"/>
                <w:sz w:val="21"/>
                <w:szCs w:val="21"/>
              </w:rPr>
            </w:pPr>
            <w:r w:rsidRPr="00B56BDA">
              <w:rPr>
                <w:rFonts w:cstheme="minorHAnsi"/>
                <w:sz w:val="21"/>
                <w:szCs w:val="21"/>
              </w:rPr>
              <w:t>-Métropole ;</w:t>
            </w:r>
          </w:p>
          <w:p w14:paraId="021A5874" w14:textId="77777777" w:rsidR="009D0966" w:rsidRPr="00B56BDA" w:rsidRDefault="009D0966" w:rsidP="00E80861">
            <w:pPr>
              <w:jc w:val="both"/>
              <w:rPr>
                <w:rFonts w:cstheme="minorHAnsi"/>
                <w:sz w:val="21"/>
                <w:szCs w:val="21"/>
              </w:rPr>
            </w:pPr>
            <w:r w:rsidRPr="00B56BDA">
              <w:rPr>
                <w:rFonts w:cstheme="minorHAnsi"/>
                <w:sz w:val="21"/>
                <w:szCs w:val="21"/>
              </w:rPr>
              <w:t>-Département ;</w:t>
            </w:r>
          </w:p>
          <w:p w14:paraId="47C01196" w14:textId="77777777" w:rsidR="009D0966" w:rsidRPr="00B56BDA" w:rsidRDefault="009D0966" w:rsidP="00E80861">
            <w:pPr>
              <w:jc w:val="both"/>
              <w:rPr>
                <w:rFonts w:cstheme="minorHAnsi"/>
                <w:sz w:val="21"/>
                <w:szCs w:val="21"/>
              </w:rPr>
            </w:pPr>
            <w:r w:rsidRPr="00B56BDA">
              <w:rPr>
                <w:rFonts w:cstheme="minorHAnsi"/>
                <w:sz w:val="21"/>
                <w:szCs w:val="21"/>
              </w:rPr>
              <w:t>-Région ;</w:t>
            </w:r>
          </w:p>
          <w:p w14:paraId="2E6F9138" w14:textId="77777777" w:rsidR="009D0966" w:rsidRPr="00B56BDA" w:rsidRDefault="009D0966" w:rsidP="00E80861">
            <w:pPr>
              <w:jc w:val="both"/>
              <w:rPr>
                <w:rFonts w:cstheme="minorHAnsi"/>
                <w:sz w:val="21"/>
                <w:szCs w:val="21"/>
              </w:rPr>
            </w:pPr>
            <w:r w:rsidRPr="00B56BDA">
              <w:rPr>
                <w:rFonts w:cstheme="minorHAnsi"/>
                <w:sz w:val="21"/>
                <w:szCs w:val="21"/>
              </w:rPr>
              <w:t>-Collectivité à statut spécial ;</w:t>
            </w:r>
          </w:p>
          <w:p w14:paraId="7853CA63" w14:textId="0922E724" w:rsidR="009D0966" w:rsidRPr="00B56BDA" w:rsidRDefault="009D0966" w:rsidP="00E80861">
            <w:pPr>
              <w:jc w:val="both"/>
              <w:rPr>
                <w:rFonts w:cstheme="minorHAnsi"/>
                <w:sz w:val="21"/>
                <w:szCs w:val="21"/>
              </w:rPr>
            </w:pPr>
            <w:r w:rsidRPr="00B56BDA">
              <w:rPr>
                <w:rFonts w:cstheme="minorHAnsi"/>
                <w:sz w:val="21"/>
                <w:szCs w:val="21"/>
              </w:rPr>
              <w:t>-Collectivité outre-mer.</w:t>
            </w:r>
          </w:p>
        </w:tc>
        <w:tc>
          <w:tcPr>
            <w:tcW w:w="4932" w:type="dxa"/>
          </w:tcPr>
          <w:p w14:paraId="2C2AE1BE" w14:textId="1323BF55" w:rsidR="009D0966" w:rsidRPr="00B56BDA" w:rsidRDefault="009D0966" w:rsidP="00E80861">
            <w:pPr>
              <w:jc w:val="both"/>
              <w:rPr>
                <w:rFonts w:cstheme="minorHAnsi"/>
                <w:sz w:val="21"/>
                <w:szCs w:val="21"/>
              </w:rPr>
            </w:pPr>
            <w:r w:rsidRPr="00B56BDA">
              <w:rPr>
                <w:rFonts w:cstheme="minorHAnsi"/>
                <w:sz w:val="21"/>
                <w:szCs w:val="21"/>
              </w:rPr>
              <w:lastRenderedPageBreak/>
              <w:t xml:space="preserve">Article 1 </w:t>
            </w:r>
          </w:p>
          <w:p w14:paraId="042302D4" w14:textId="77777777" w:rsidR="009D0966" w:rsidRPr="00B56BDA" w:rsidRDefault="009D0966" w:rsidP="00E80861">
            <w:pPr>
              <w:jc w:val="both"/>
              <w:rPr>
                <w:rFonts w:cstheme="minorHAnsi"/>
                <w:sz w:val="21"/>
                <w:szCs w:val="21"/>
              </w:rPr>
            </w:pPr>
          </w:p>
          <w:p w14:paraId="4E303976" w14:textId="27FA47D7" w:rsidR="009D0966" w:rsidRPr="00B56BDA" w:rsidRDefault="009D0966" w:rsidP="00E80861">
            <w:pPr>
              <w:jc w:val="both"/>
              <w:rPr>
                <w:rFonts w:cstheme="minorHAnsi"/>
                <w:sz w:val="21"/>
                <w:szCs w:val="21"/>
              </w:rPr>
            </w:pPr>
            <w:r w:rsidRPr="00B56BDA">
              <w:rPr>
                <w:rFonts w:cstheme="minorHAnsi"/>
                <w:sz w:val="21"/>
                <w:szCs w:val="21"/>
              </w:rPr>
              <w:t xml:space="preserve">Les dispositions du présent décret sont applicables à toute personne mentionnée au premier alinéa de l'article 18-2 de la loi n° 2013-907 du 11 octobre 2013 susvisée, dont un dirigeant, un employé ou un membre consacre plus </w:t>
            </w:r>
            <w:r w:rsidRPr="007C7EF2">
              <w:rPr>
                <w:rFonts w:cstheme="minorHAnsi"/>
                <w:strike/>
                <w:sz w:val="21"/>
                <w:szCs w:val="21"/>
              </w:rPr>
              <w:t>de la moitié</w:t>
            </w:r>
            <w:r w:rsidRPr="007C7EF2">
              <w:rPr>
                <w:rFonts w:cstheme="minorHAnsi"/>
                <w:b/>
                <w:bCs/>
                <w:sz w:val="21"/>
                <w:szCs w:val="21"/>
              </w:rPr>
              <w:t xml:space="preserve"> </w:t>
            </w:r>
            <w:r w:rsidRPr="00350E0C">
              <w:rPr>
                <w:rFonts w:cstheme="minorHAnsi"/>
                <w:b/>
                <w:bCs/>
                <w:color w:val="FF0000"/>
                <w:sz w:val="21"/>
                <w:szCs w:val="21"/>
              </w:rPr>
              <w:t>d’un quart</w:t>
            </w:r>
            <w:r w:rsidRPr="00350E0C">
              <w:rPr>
                <w:rFonts w:cstheme="minorHAnsi"/>
                <w:color w:val="FF0000"/>
                <w:sz w:val="21"/>
                <w:szCs w:val="21"/>
              </w:rPr>
              <w:t xml:space="preserve"> </w:t>
            </w:r>
            <w:r w:rsidRPr="00B56BDA">
              <w:rPr>
                <w:rFonts w:cstheme="minorHAnsi"/>
                <w:sz w:val="21"/>
                <w:szCs w:val="21"/>
              </w:rPr>
              <w:t xml:space="preserve">de son temps à une activité qui consiste à procéder à des interventions  à </w:t>
            </w:r>
            <w:r w:rsidRPr="007C7EF2">
              <w:rPr>
                <w:rFonts w:cstheme="minorHAnsi"/>
                <w:strike/>
                <w:sz w:val="21"/>
                <w:szCs w:val="21"/>
              </w:rPr>
              <w:t>son initiative</w:t>
            </w:r>
            <w:r w:rsidRPr="007C7EF2">
              <w:rPr>
                <w:rFonts w:cstheme="minorHAnsi"/>
                <w:sz w:val="21"/>
                <w:szCs w:val="21"/>
              </w:rPr>
              <w:t xml:space="preserve"> </w:t>
            </w:r>
            <w:r w:rsidRPr="00B56BDA">
              <w:rPr>
                <w:rFonts w:cstheme="minorHAnsi"/>
                <w:sz w:val="21"/>
                <w:szCs w:val="21"/>
              </w:rPr>
              <w:t>auprès des personnes désignées aux 1° à 7° du même article en vue d'influer sur une ou plusieurs décisions publiques, notamment une ou plusieurs mesures législatives ou réglementaires.</w:t>
            </w:r>
          </w:p>
          <w:p w14:paraId="5463B83D" w14:textId="77777777" w:rsidR="00B56BDA" w:rsidRPr="00B56BDA" w:rsidRDefault="00B56BDA" w:rsidP="00E80861">
            <w:pPr>
              <w:jc w:val="both"/>
              <w:rPr>
                <w:rFonts w:cstheme="minorHAnsi"/>
                <w:sz w:val="21"/>
                <w:szCs w:val="21"/>
              </w:rPr>
            </w:pPr>
          </w:p>
          <w:p w14:paraId="2B19316B" w14:textId="6953E856" w:rsidR="009D0966" w:rsidRPr="00B56BDA" w:rsidRDefault="009D0966" w:rsidP="00E80861">
            <w:pPr>
              <w:jc w:val="both"/>
              <w:rPr>
                <w:rFonts w:cstheme="minorHAnsi"/>
                <w:sz w:val="21"/>
                <w:szCs w:val="21"/>
              </w:rPr>
            </w:pPr>
            <w:r w:rsidRPr="00B56BDA">
              <w:rPr>
                <w:rFonts w:cstheme="minorHAnsi"/>
                <w:sz w:val="21"/>
                <w:szCs w:val="21"/>
              </w:rPr>
              <w:t xml:space="preserve">Ces dispositions sont également applicables à toute personne mentionnée au premier alinéa de l'article 18-2 de la loi n° 2013-907 du 11 octobre 2013 susvisée, </w:t>
            </w:r>
            <w:r w:rsidRPr="00350E0C">
              <w:rPr>
                <w:rFonts w:cstheme="minorHAnsi"/>
                <w:b/>
                <w:bCs/>
                <w:color w:val="FF0000"/>
                <w:sz w:val="21"/>
                <w:szCs w:val="21"/>
              </w:rPr>
              <w:t>dont le total des communications effectuées au cours des douze derniers mois par un dirigeant, un employé ou un membre auprès de décideurs publics est égal ou supérieur à dix</w:t>
            </w:r>
            <w:r w:rsidRPr="00B56BDA">
              <w:rPr>
                <w:rFonts w:cstheme="minorHAnsi"/>
                <w:color w:val="70AD47" w:themeColor="accent6"/>
                <w:sz w:val="21"/>
                <w:szCs w:val="21"/>
              </w:rPr>
              <w:t xml:space="preserve">.  </w:t>
            </w:r>
            <w:r w:rsidRPr="007C7EF2">
              <w:rPr>
                <w:rFonts w:cstheme="minorHAnsi"/>
                <w:strike/>
                <w:sz w:val="21"/>
                <w:szCs w:val="21"/>
              </w:rPr>
              <w:t>dont un dirigeant, un employé ou un membre entre en communication, à son initiative , au moins dix fois au cours des douze derniers mois</w:t>
            </w:r>
            <w:r w:rsidRPr="007C7EF2">
              <w:rPr>
                <w:rFonts w:cstheme="minorHAnsi"/>
                <w:sz w:val="21"/>
                <w:szCs w:val="21"/>
              </w:rPr>
              <w:t xml:space="preserve"> </w:t>
            </w:r>
            <w:r w:rsidRPr="00B56BDA">
              <w:rPr>
                <w:rFonts w:cstheme="minorHAnsi"/>
                <w:sz w:val="21"/>
                <w:szCs w:val="21"/>
              </w:rPr>
              <w:t xml:space="preserve">avec des personnes désignées aux 1° à 7° du même article en vue d'influer sur une ou plusieurs décisions publiques, </w:t>
            </w:r>
            <w:r w:rsidRPr="00B56BDA">
              <w:rPr>
                <w:rFonts w:cstheme="minorHAnsi"/>
                <w:sz w:val="21"/>
                <w:szCs w:val="21"/>
              </w:rPr>
              <w:lastRenderedPageBreak/>
              <w:t>notamment une ou plusieurs mesures législatives ou réglementaires.</w:t>
            </w:r>
          </w:p>
          <w:p w14:paraId="5305126B" w14:textId="77777777" w:rsidR="009D0966" w:rsidRPr="00B56BDA" w:rsidRDefault="009D0966" w:rsidP="00E80861">
            <w:pPr>
              <w:jc w:val="both"/>
              <w:rPr>
                <w:rFonts w:cstheme="minorHAnsi"/>
                <w:sz w:val="21"/>
                <w:szCs w:val="21"/>
              </w:rPr>
            </w:pPr>
          </w:p>
          <w:p w14:paraId="0089AFA4" w14:textId="589D811A" w:rsidR="009D0966" w:rsidRPr="00B56BDA" w:rsidRDefault="009D0966" w:rsidP="00E80861">
            <w:pPr>
              <w:jc w:val="both"/>
              <w:rPr>
                <w:rFonts w:cstheme="minorHAnsi"/>
                <w:sz w:val="21"/>
                <w:szCs w:val="21"/>
              </w:rPr>
            </w:pPr>
            <w:r w:rsidRPr="00B56BDA">
              <w:rPr>
                <w:rFonts w:cstheme="minorHAnsi"/>
                <w:sz w:val="21"/>
                <w:szCs w:val="21"/>
              </w:rPr>
              <w:t>Ne constitue pas une entrée en communication au sens de l'alinéa précédent le fait de solliciter, en application de dispositions législatives ou règlementaires, la délivrance d'une autorisation ou le bénéfice d'un avantage dont l'attribution constitue un droit pour les personnes qui remplissent les conditions légales pour l'obtenir, ainsi que le fait de présenter un recours administratif ou d'effectuer une démarche dont la réalisation est, en vertu du droit applicable, nécessaire à la délivrance d'une autorisation, à l'exercice d'un droit ou à l'octroi d'un avantage.</w:t>
            </w:r>
          </w:p>
          <w:p w14:paraId="2D6EA786" w14:textId="4048AB66" w:rsidR="009D0966" w:rsidRPr="00B56BDA" w:rsidRDefault="009D0966" w:rsidP="00E80861">
            <w:pPr>
              <w:jc w:val="both"/>
              <w:rPr>
                <w:rFonts w:cstheme="minorHAnsi"/>
                <w:sz w:val="21"/>
                <w:szCs w:val="21"/>
              </w:rPr>
            </w:pPr>
          </w:p>
          <w:p w14:paraId="3D23CAEB" w14:textId="77777777" w:rsidR="009D0966" w:rsidRPr="00B56BDA" w:rsidRDefault="009D0966" w:rsidP="00E80861">
            <w:pPr>
              <w:jc w:val="both"/>
              <w:rPr>
                <w:rFonts w:cstheme="minorHAnsi"/>
                <w:sz w:val="21"/>
                <w:szCs w:val="21"/>
              </w:rPr>
            </w:pPr>
            <w:r w:rsidRPr="00B56BDA">
              <w:rPr>
                <w:rFonts w:cstheme="minorHAnsi"/>
                <w:sz w:val="21"/>
                <w:szCs w:val="21"/>
              </w:rPr>
              <w:t>Titre IER : RÉPERTOIRE DES REPRÉSENTANTS D'INTÉRÊTS (Articles 2 à 6)</w:t>
            </w:r>
          </w:p>
          <w:p w14:paraId="212C76E3" w14:textId="77777777" w:rsidR="009D0966" w:rsidRPr="00B56BDA" w:rsidRDefault="009D0966" w:rsidP="00E80861">
            <w:pPr>
              <w:jc w:val="both"/>
              <w:rPr>
                <w:rFonts w:cstheme="minorHAnsi"/>
                <w:sz w:val="21"/>
                <w:szCs w:val="21"/>
              </w:rPr>
            </w:pPr>
            <w:r w:rsidRPr="00B56BDA">
              <w:rPr>
                <w:rFonts w:cstheme="minorHAnsi"/>
                <w:sz w:val="21"/>
                <w:szCs w:val="21"/>
              </w:rPr>
              <w:t>Chapitre Ier : Rythme et modalités des communications (Articles 2 à 5)</w:t>
            </w:r>
          </w:p>
          <w:p w14:paraId="4E80D2AB" w14:textId="3F1ED019" w:rsidR="009D0966" w:rsidRPr="00B56BDA" w:rsidRDefault="009D0966" w:rsidP="00E80861">
            <w:pPr>
              <w:jc w:val="both"/>
              <w:rPr>
                <w:rFonts w:cstheme="minorHAnsi"/>
                <w:sz w:val="21"/>
                <w:szCs w:val="21"/>
              </w:rPr>
            </w:pPr>
            <w:r w:rsidRPr="00B56BDA">
              <w:rPr>
                <w:rFonts w:cstheme="minorHAnsi"/>
                <w:sz w:val="21"/>
                <w:szCs w:val="21"/>
              </w:rPr>
              <w:tab/>
            </w:r>
          </w:p>
          <w:p w14:paraId="41D9956B" w14:textId="4C50B01B" w:rsidR="009D0966" w:rsidRPr="00B56BDA" w:rsidRDefault="009D0966" w:rsidP="00E80861">
            <w:pPr>
              <w:jc w:val="both"/>
              <w:rPr>
                <w:rFonts w:cstheme="minorHAnsi"/>
                <w:sz w:val="21"/>
                <w:szCs w:val="21"/>
              </w:rPr>
            </w:pPr>
            <w:r w:rsidRPr="00B56BDA">
              <w:rPr>
                <w:rFonts w:cstheme="minorHAnsi"/>
                <w:sz w:val="21"/>
                <w:szCs w:val="21"/>
              </w:rPr>
              <w:t>Article 2</w:t>
            </w:r>
          </w:p>
          <w:p w14:paraId="5345F121" w14:textId="77777777" w:rsidR="009D0966" w:rsidRPr="00B56BDA" w:rsidRDefault="009D0966" w:rsidP="00E80861">
            <w:pPr>
              <w:jc w:val="both"/>
              <w:rPr>
                <w:rFonts w:cstheme="minorHAnsi"/>
                <w:sz w:val="21"/>
                <w:szCs w:val="21"/>
              </w:rPr>
            </w:pPr>
          </w:p>
          <w:p w14:paraId="3D404EDD" w14:textId="77777777" w:rsidR="009D0966" w:rsidRPr="00B56BDA" w:rsidRDefault="009D0966" w:rsidP="00E80861">
            <w:pPr>
              <w:jc w:val="both"/>
              <w:rPr>
                <w:rFonts w:cstheme="minorHAnsi"/>
                <w:sz w:val="21"/>
                <w:szCs w:val="21"/>
              </w:rPr>
            </w:pPr>
            <w:r w:rsidRPr="00B56BDA">
              <w:rPr>
                <w:rFonts w:cstheme="minorHAnsi"/>
                <w:sz w:val="21"/>
                <w:szCs w:val="21"/>
              </w:rPr>
              <w:t>Tout représentant d'intérêts communique à la Haute Autorité pour la transparence de la vie publique, dans un délai de deux mois à compter de la date à laquelle l'une des conditions fixées à l'article 1er est remplie, les informations figurant aux 1°, 2° et 5° ainsi qu'au septième alinéa de l'article 18-3 de la loi du 11 octobre 2013 susvisée.</w:t>
            </w:r>
          </w:p>
          <w:p w14:paraId="671E3FE3" w14:textId="77777777" w:rsidR="009D0966" w:rsidRPr="00B56BDA" w:rsidRDefault="009D0966" w:rsidP="00E80861">
            <w:pPr>
              <w:jc w:val="both"/>
              <w:rPr>
                <w:rFonts w:cstheme="minorHAnsi"/>
                <w:sz w:val="21"/>
                <w:szCs w:val="21"/>
              </w:rPr>
            </w:pPr>
            <w:r w:rsidRPr="00B56BDA">
              <w:rPr>
                <w:rFonts w:cstheme="minorHAnsi"/>
                <w:sz w:val="21"/>
                <w:szCs w:val="21"/>
              </w:rPr>
              <w:t>Toute modification de l'un de ces éléments donne lieu à une actualisation des informations communiquées à la Haute Autorité dans un délai d'un mois.</w:t>
            </w:r>
          </w:p>
          <w:p w14:paraId="0EFBA44B" w14:textId="4F649414" w:rsidR="009D0966" w:rsidRPr="00B56BDA" w:rsidRDefault="009D0966" w:rsidP="00E80861">
            <w:pPr>
              <w:jc w:val="both"/>
              <w:rPr>
                <w:rFonts w:cstheme="minorHAnsi"/>
                <w:sz w:val="21"/>
                <w:szCs w:val="21"/>
              </w:rPr>
            </w:pPr>
          </w:p>
          <w:p w14:paraId="6091AAD1" w14:textId="4F52EED0" w:rsidR="00A3102C" w:rsidRPr="00B56BDA" w:rsidRDefault="00A3102C" w:rsidP="00E80861">
            <w:pPr>
              <w:jc w:val="both"/>
              <w:rPr>
                <w:rFonts w:cstheme="minorHAnsi"/>
                <w:sz w:val="21"/>
                <w:szCs w:val="21"/>
              </w:rPr>
            </w:pPr>
          </w:p>
          <w:p w14:paraId="3DEAECC6" w14:textId="3C81FF59" w:rsidR="009D0966" w:rsidRPr="00B56BDA" w:rsidRDefault="00A3102C" w:rsidP="00E80861">
            <w:pPr>
              <w:jc w:val="both"/>
              <w:rPr>
                <w:rFonts w:cstheme="minorHAnsi"/>
                <w:sz w:val="21"/>
                <w:szCs w:val="21"/>
              </w:rPr>
            </w:pPr>
            <w:r w:rsidRPr="00B56BDA">
              <w:rPr>
                <w:rFonts w:cstheme="minorHAnsi"/>
                <w:sz w:val="21"/>
                <w:szCs w:val="21"/>
              </w:rPr>
              <w:t>A</w:t>
            </w:r>
            <w:r w:rsidR="009D0966" w:rsidRPr="00B56BDA">
              <w:rPr>
                <w:rFonts w:cstheme="minorHAnsi"/>
                <w:sz w:val="21"/>
                <w:szCs w:val="21"/>
              </w:rPr>
              <w:t>rticle 3</w:t>
            </w:r>
          </w:p>
          <w:p w14:paraId="788A3BB2" w14:textId="77777777" w:rsidR="009D0966" w:rsidRPr="00B56BDA" w:rsidRDefault="009D0966" w:rsidP="00E80861">
            <w:pPr>
              <w:jc w:val="both"/>
              <w:rPr>
                <w:rFonts w:cstheme="minorHAnsi"/>
                <w:sz w:val="21"/>
                <w:szCs w:val="21"/>
              </w:rPr>
            </w:pPr>
          </w:p>
          <w:p w14:paraId="6A211EB6" w14:textId="14F907FF" w:rsidR="009D0966" w:rsidRPr="00B56BDA" w:rsidRDefault="009D0966" w:rsidP="00E80861">
            <w:pPr>
              <w:jc w:val="both"/>
              <w:rPr>
                <w:rFonts w:cstheme="minorHAnsi"/>
                <w:sz w:val="21"/>
                <w:szCs w:val="21"/>
              </w:rPr>
            </w:pPr>
            <w:r w:rsidRPr="00B56BDA">
              <w:rPr>
                <w:rFonts w:cstheme="minorHAnsi"/>
                <w:sz w:val="21"/>
                <w:szCs w:val="21"/>
              </w:rPr>
              <w:t>En application du 3° de l'article 18-3 de la loi du 11 octobre 2013 susvisée</w:t>
            </w:r>
            <w:r w:rsidR="00B56BDA">
              <w:rPr>
                <w:rFonts w:cstheme="minorHAnsi"/>
                <w:sz w:val="21"/>
                <w:szCs w:val="21"/>
              </w:rPr>
              <w:t> </w:t>
            </w:r>
            <w:r w:rsidRPr="00B56BDA">
              <w:rPr>
                <w:rFonts w:cstheme="minorHAnsi"/>
                <w:sz w:val="21"/>
                <w:szCs w:val="21"/>
              </w:rPr>
              <w:t>:</w:t>
            </w:r>
          </w:p>
          <w:p w14:paraId="13A4207C" w14:textId="1B083CBF" w:rsidR="009D0966" w:rsidRPr="00B56BDA" w:rsidRDefault="009D0966" w:rsidP="00E80861">
            <w:pPr>
              <w:jc w:val="both"/>
              <w:rPr>
                <w:rFonts w:cstheme="minorHAnsi"/>
                <w:sz w:val="21"/>
                <w:szCs w:val="21"/>
              </w:rPr>
            </w:pPr>
            <w:r w:rsidRPr="007C7EF2">
              <w:rPr>
                <w:rFonts w:cstheme="minorHAnsi"/>
                <w:sz w:val="21"/>
                <w:szCs w:val="21"/>
              </w:rPr>
              <w:t xml:space="preserve">Tout représentant d'intérêts adresse à la Haute Autorité </w:t>
            </w:r>
            <w:r w:rsidRPr="00350E0C">
              <w:rPr>
                <w:rFonts w:cstheme="minorHAnsi"/>
                <w:b/>
                <w:bCs/>
                <w:color w:val="FF0000"/>
                <w:sz w:val="21"/>
                <w:szCs w:val="21"/>
              </w:rPr>
              <w:t>chaque trimestre et dans un délai d</w:t>
            </w:r>
            <w:r w:rsidR="00B56BDA" w:rsidRPr="00350E0C">
              <w:rPr>
                <w:rFonts w:cstheme="minorHAnsi"/>
                <w:b/>
                <w:bCs/>
                <w:color w:val="FF0000"/>
                <w:sz w:val="21"/>
                <w:szCs w:val="21"/>
              </w:rPr>
              <w:t>’</w:t>
            </w:r>
            <w:r w:rsidRPr="00350E0C">
              <w:rPr>
                <w:rFonts w:cstheme="minorHAnsi"/>
                <w:b/>
                <w:bCs/>
                <w:color w:val="FF0000"/>
                <w:sz w:val="21"/>
                <w:szCs w:val="21"/>
              </w:rPr>
              <w:t>un mois après la fin de celui-ci</w:t>
            </w:r>
            <w:r w:rsidRPr="00350E0C">
              <w:rPr>
                <w:rFonts w:cstheme="minorHAnsi"/>
                <w:color w:val="FF0000"/>
                <w:sz w:val="21"/>
                <w:szCs w:val="21"/>
              </w:rPr>
              <w:t xml:space="preserve">   </w:t>
            </w:r>
            <w:r w:rsidRPr="007C7EF2">
              <w:rPr>
                <w:rFonts w:cstheme="minorHAnsi"/>
                <w:strike/>
                <w:sz w:val="21"/>
                <w:szCs w:val="21"/>
              </w:rPr>
              <w:t>dans un délai de trois mois à compter de la clôture de son exercice comptable</w:t>
            </w:r>
            <w:r w:rsidRPr="007C7EF2">
              <w:rPr>
                <w:rFonts w:cstheme="minorHAnsi"/>
                <w:sz w:val="21"/>
                <w:szCs w:val="21"/>
              </w:rPr>
              <w:t xml:space="preserve"> </w:t>
            </w:r>
            <w:r w:rsidRPr="00B56BDA">
              <w:rPr>
                <w:rFonts w:cstheme="minorHAnsi"/>
                <w:sz w:val="21"/>
                <w:szCs w:val="21"/>
              </w:rPr>
              <w:t>les informations suivantes relatives au dernier exercice :</w:t>
            </w:r>
          </w:p>
          <w:p w14:paraId="57417CBD" w14:textId="622DBB7E" w:rsidR="009D0966" w:rsidRPr="00B56BDA" w:rsidRDefault="009D0966" w:rsidP="00E80861">
            <w:pPr>
              <w:jc w:val="both"/>
              <w:rPr>
                <w:rFonts w:cstheme="minorHAnsi"/>
                <w:sz w:val="21"/>
                <w:szCs w:val="21"/>
              </w:rPr>
            </w:pPr>
          </w:p>
          <w:p w14:paraId="0F7EB987" w14:textId="77777777" w:rsidR="00A3102C" w:rsidRPr="00B56BDA" w:rsidRDefault="00A3102C" w:rsidP="00E80861">
            <w:pPr>
              <w:jc w:val="both"/>
              <w:rPr>
                <w:rFonts w:cstheme="minorHAnsi"/>
                <w:sz w:val="21"/>
                <w:szCs w:val="21"/>
              </w:rPr>
            </w:pPr>
          </w:p>
          <w:p w14:paraId="1A7EEBE6" w14:textId="77777777" w:rsidR="009D0966" w:rsidRPr="00350E0C" w:rsidRDefault="009D0966" w:rsidP="00E80861">
            <w:pPr>
              <w:jc w:val="both"/>
              <w:rPr>
                <w:rFonts w:cstheme="minorHAnsi"/>
                <w:color w:val="FF0000"/>
                <w:sz w:val="21"/>
                <w:szCs w:val="21"/>
              </w:rPr>
            </w:pPr>
            <w:r w:rsidRPr="00B56BDA">
              <w:rPr>
                <w:rFonts w:cstheme="minorHAnsi"/>
                <w:sz w:val="21"/>
                <w:szCs w:val="21"/>
              </w:rPr>
              <w:t>1° Le type de décisions publiques sur lesquelles ont porté les actions de représentation d'intérêts engagées, au regard de la liste figurant en annexe au présent décret</w:t>
            </w:r>
            <w:r w:rsidRPr="00B56BDA">
              <w:rPr>
                <w:rFonts w:cstheme="minorHAnsi"/>
                <w:color w:val="70AD47" w:themeColor="accent6"/>
                <w:sz w:val="21"/>
                <w:szCs w:val="21"/>
              </w:rPr>
              <w:t xml:space="preserve">, </w:t>
            </w:r>
            <w:r w:rsidRPr="00350E0C">
              <w:rPr>
                <w:rFonts w:cstheme="minorHAnsi"/>
                <w:b/>
                <w:bCs/>
                <w:color w:val="FF0000"/>
                <w:sz w:val="21"/>
                <w:szCs w:val="21"/>
              </w:rPr>
              <w:t>ainsi que sa dénomination exacte, en précisant la référence de l’article visé lorsqu’il s’agit d’une loi, y compris constitutionnelle, d’une ordonnance de l’article 38 de la Constitution, ou d’un acte réglementaire.</w:t>
            </w:r>
          </w:p>
          <w:p w14:paraId="3E8A2E4E" w14:textId="561F36BC" w:rsidR="00A3102C" w:rsidRPr="00B56BDA" w:rsidRDefault="00A3102C" w:rsidP="00E80861">
            <w:pPr>
              <w:jc w:val="both"/>
              <w:rPr>
                <w:rFonts w:cstheme="minorHAnsi"/>
                <w:sz w:val="21"/>
                <w:szCs w:val="21"/>
              </w:rPr>
            </w:pPr>
          </w:p>
          <w:p w14:paraId="0683A052" w14:textId="02AA0AFD" w:rsidR="00A3102C" w:rsidRPr="00B56BDA" w:rsidRDefault="00A3102C" w:rsidP="00E80861">
            <w:pPr>
              <w:jc w:val="both"/>
              <w:rPr>
                <w:rFonts w:cstheme="minorHAnsi"/>
                <w:sz w:val="21"/>
                <w:szCs w:val="21"/>
              </w:rPr>
            </w:pPr>
          </w:p>
          <w:p w14:paraId="50742AEE" w14:textId="77777777" w:rsidR="00A3102C" w:rsidRPr="00B56BDA" w:rsidRDefault="00A3102C" w:rsidP="00E80861">
            <w:pPr>
              <w:jc w:val="both"/>
              <w:rPr>
                <w:rFonts w:cstheme="minorHAnsi"/>
                <w:sz w:val="21"/>
                <w:szCs w:val="21"/>
              </w:rPr>
            </w:pPr>
          </w:p>
          <w:p w14:paraId="517EA92A" w14:textId="6B29007C" w:rsidR="009D0966" w:rsidRPr="00B56BDA" w:rsidRDefault="009D0966" w:rsidP="00E80861">
            <w:pPr>
              <w:jc w:val="both"/>
              <w:rPr>
                <w:rFonts w:cstheme="minorHAnsi"/>
                <w:sz w:val="21"/>
                <w:szCs w:val="21"/>
              </w:rPr>
            </w:pPr>
            <w:r w:rsidRPr="00B56BDA">
              <w:rPr>
                <w:rFonts w:cstheme="minorHAnsi"/>
                <w:sz w:val="21"/>
                <w:szCs w:val="21"/>
              </w:rPr>
              <w:t>2° Le type d'actions de représentations d'intérêts engagées, au regard de la liste figurant en annexe au présent décret ;</w:t>
            </w:r>
          </w:p>
          <w:p w14:paraId="1F048E22" w14:textId="77777777" w:rsidR="00543E1B" w:rsidRPr="00B56BDA" w:rsidRDefault="00543E1B" w:rsidP="00E80861">
            <w:pPr>
              <w:jc w:val="both"/>
              <w:rPr>
                <w:rFonts w:cstheme="minorHAnsi"/>
                <w:sz w:val="21"/>
                <w:szCs w:val="21"/>
              </w:rPr>
            </w:pPr>
          </w:p>
          <w:p w14:paraId="032C8F59" w14:textId="0FC3F20B" w:rsidR="009D0966" w:rsidRPr="00B56BDA" w:rsidRDefault="009D0966" w:rsidP="00E80861">
            <w:pPr>
              <w:jc w:val="both"/>
              <w:rPr>
                <w:rFonts w:cstheme="minorHAnsi"/>
                <w:sz w:val="21"/>
                <w:szCs w:val="21"/>
              </w:rPr>
            </w:pPr>
            <w:r w:rsidRPr="00B56BDA">
              <w:rPr>
                <w:rFonts w:cstheme="minorHAnsi"/>
                <w:sz w:val="21"/>
                <w:szCs w:val="21"/>
              </w:rPr>
              <w:t xml:space="preserve">3° </w:t>
            </w:r>
            <w:r w:rsidR="00D73600" w:rsidRPr="00B56BDA">
              <w:rPr>
                <w:rFonts w:cstheme="minorHAnsi"/>
                <w:sz w:val="21"/>
                <w:szCs w:val="21"/>
              </w:rPr>
              <w:t xml:space="preserve"> </w:t>
            </w:r>
            <w:r w:rsidR="00D73600" w:rsidRPr="00D73600">
              <w:rPr>
                <w:rFonts w:cstheme="minorHAnsi"/>
                <w:strike/>
                <w:sz w:val="21"/>
                <w:szCs w:val="21"/>
              </w:rPr>
              <w:t xml:space="preserve">Les questions sur lesquelles ont porté </w:t>
            </w:r>
            <w:r w:rsidRPr="00350E0C">
              <w:rPr>
                <w:rFonts w:cstheme="minorHAnsi"/>
                <w:b/>
                <w:bCs/>
                <w:color w:val="FF0000"/>
                <w:sz w:val="21"/>
                <w:szCs w:val="21"/>
              </w:rPr>
              <w:t>L’objectif porté par</w:t>
            </w:r>
            <w:r w:rsidRPr="00350E0C">
              <w:rPr>
                <w:rFonts w:cstheme="minorHAnsi"/>
                <w:color w:val="FF0000"/>
                <w:sz w:val="21"/>
                <w:szCs w:val="21"/>
              </w:rPr>
              <w:t xml:space="preserve"> </w:t>
            </w:r>
            <w:r w:rsidRPr="007C7EF2">
              <w:rPr>
                <w:rFonts w:cstheme="minorHAnsi"/>
                <w:sz w:val="21"/>
                <w:szCs w:val="21"/>
              </w:rPr>
              <w:t>ces actions</w:t>
            </w:r>
            <w:r w:rsidRPr="007C7EF2">
              <w:rPr>
                <w:rFonts w:cstheme="minorHAnsi"/>
                <w:strike/>
                <w:sz w:val="21"/>
                <w:szCs w:val="21"/>
              </w:rPr>
              <w:t>, identifiées par leur objet et</w:t>
            </w:r>
            <w:r w:rsidR="00543E1B" w:rsidRPr="007C7EF2">
              <w:rPr>
                <w:rFonts w:cstheme="minorHAnsi"/>
                <w:sz w:val="21"/>
                <w:szCs w:val="21"/>
              </w:rPr>
              <w:t xml:space="preserve"> </w:t>
            </w:r>
            <w:r w:rsidRPr="00350E0C">
              <w:rPr>
                <w:rFonts w:cstheme="minorHAnsi"/>
                <w:b/>
                <w:bCs/>
                <w:color w:val="FF0000"/>
                <w:sz w:val="21"/>
                <w:szCs w:val="21"/>
              </w:rPr>
              <w:t>ainsi que</w:t>
            </w:r>
            <w:r w:rsidRPr="00350E0C">
              <w:rPr>
                <w:rFonts w:cstheme="minorHAnsi"/>
                <w:color w:val="FF0000"/>
                <w:sz w:val="21"/>
                <w:szCs w:val="21"/>
              </w:rPr>
              <w:t xml:space="preserve"> </w:t>
            </w:r>
            <w:r w:rsidRPr="007C7EF2">
              <w:rPr>
                <w:rFonts w:cstheme="minorHAnsi"/>
                <w:sz w:val="21"/>
                <w:szCs w:val="21"/>
              </w:rPr>
              <w:t xml:space="preserve">leur domaine </w:t>
            </w:r>
            <w:r w:rsidRPr="00B56BDA">
              <w:rPr>
                <w:rFonts w:cstheme="minorHAnsi"/>
                <w:sz w:val="21"/>
                <w:szCs w:val="21"/>
              </w:rPr>
              <w:t>d'intervention ;</w:t>
            </w:r>
          </w:p>
          <w:p w14:paraId="74AC9374" w14:textId="7C08DEE2" w:rsidR="00A3102C" w:rsidRDefault="00A3102C" w:rsidP="00E80861">
            <w:pPr>
              <w:jc w:val="both"/>
              <w:rPr>
                <w:rFonts w:cstheme="minorHAnsi"/>
                <w:sz w:val="21"/>
                <w:szCs w:val="21"/>
              </w:rPr>
            </w:pPr>
          </w:p>
          <w:p w14:paraId="7B5B89C5" w14:textId="77777777" w:rsidR="00B56BDA" w:rsidRPr="00B56BDA" w:rsidRDefault="00B56BDA" w:rsidP="00E80861">
            <w:pPr>
              <w:jc w:val="both"/>
              <w:rPr>
                <w:rFonts w:cstheme="minorHAnsi"/>
                <w:sz w:val="21"/>
                <w:szCs w:val="21"/>
              </w:rPr>
            </w:pPr>
          </w:p>
          <w:p w14:paraId="5F83E9B3" w14:textId="01C14C92" w:rsidR="009D0966" w:rsidRPr="00B56BDA" w:rsidRDefault="009D0966" w:rsidP="00E80861">
            <w:pPr>
              <w:jc w:val="both"/>
              <w:rPr>
                <w:rFonts w:cstheme="minorHAnsi"/>
                <w:sz w:val="21"/>
                <w:szCs w:val="21"/>
                <w:u w:val="single"/>
              </w:rPr>
            </w:pPr>
            <w:r w:rsidRPr="00B56BDA">
              <w:rPr>
                <w:rFonts w:cstheme="minorHAnsi"/>
                <w:sz w:val="21"/>
                <w:szCs w:val="21"/>
              </w:rPr>
              <w:t xml:space="preserve">4° </w:t>
            </w:r>
            <w:r w:rsidRPr="00350E0C">
              <w:rPr>
                <w:rFonts w:cstheme="minorHAnsi"/>
                <w:b/>
                <w:bCs/>
                <w:color w:val="FF0000"/>
                <w:sz w:val="21"/>
                <w:szCs w:val="21"/>
              </w:rPr>
              <w:t>L’identité des</w:t>
            </w:r>
            <w:r w:rsidRPr="00350E0C">
              <w:rPr>
                <w:rFonts w:cstheme="minorHAnsi"/>
                <w:color w:val="FF0000"/>
                <w:sz w:val="21"/>
                <w:szCs w:val="21"/>
              </w:rPr>
              <w:t xml:space="preserve"> </w:t>
            </w:r>
            <w:r w:rsidRPr="007C7EF2">
              <w:rPr>
                <w:rFonts w:cstheme="minorHAnsi"/>
                <w:sz w:val="21"/>
                <w:szCs w:val="21"/>
              </w:rPr>
              <w:t>responsables publics mentionnées aux 1° à 7° de l'article 18-2 de la même loi, avec lesquelles il est entré en communication</w:t>
            </w:r>
            <w:r w:rsidRPr="007C7EF2">
              <w:rPr>
                <w:rFonts w:cstheme="minorHAnsi"/>
                <w:strike/>
                <w:sz w:val="21"/>
                <w:szCs w:val="21"/>
                <w:u w:val="single"/>
              </w:rPr>
              <w:t>.</w:t>
            </w:r>
            <w:r w:rsidRPr="007C7EF2">
              <w:rPr>
                <w:rFonts w:cstheme="minorHAnsi"/>
                <w:strike/>
                <w:sz w:val="21"/>
                <w:szCs w:val="21"/>
              </w:rPr>
              <w:t xml:space="preserve">, les déclarations relatives aux catégories mentionnées aux 1°, 4° et 6° du même </w:t>
            </w:r>
            <w:r w:rsidRPr="007C7EF2">
              <w:rPr>
                <w:rFonts w:cstheme="minorHAnsi"/>
                <w:strike/>
                <w:sz w:val="21"/>
                <w:szCs w:val="21"/>
              </w:rPr>
              <w:lastRenderedPageBreak/>
              <w:t>article 18-2 s'effectuant au regard des listes annexées au présent décret ;</w:t>
            </w:r>
          </w:p>
          <w:p w14:paraId="20B7425C" w14:textId="77777777" w:rsidR="00543E1B" w:rsidRPr="00B56BDA" w:rsidRDefault="00543E1B" w:rsidP="00E80861">
            <w:pPr>
              <w:jc w:val="both"/>
              <w:rPr>
                <w:rFonts w:cstheme="minorHAnsi"/>
                <w:sz w:val="21"/>
                <w:szCs w:val="21"/>
              </w:rPr>
            </w:pPr>
          </w:p>
          <w:p w14:paraId="62A963DA" w14:textId="31798A4E" w:rsidR="009D0966" w:rsidRPr="00B56BDA" w:rsidRDefault="009D0966" w:rsidP="00E80861">
            <w:pPr>
              <w:jc w:val="both"/>
              <w:rPr>
                <w:rFonts w:cstheme="minorHAnsi"/>
                <w:sz w:val="21"/>
                <w:szCs w:val="21"/>
              </w:rPr>
            </w:pPr>
            <w:r w:rsidRPr="00B56BDA">
              <w:rPr>
                <w:rFonts w:cstheme="minorHAnsi"/>
                <w:sz w:val="21"/>
                <w:szCs w:val="21"/>
              </w:rPr>
              <w:t>5° Lorsque le représentant d'intérêts a effectué les actions pour le compte d'un tiers, l'identité de ce tiers ;</w:t>
            </w:r>
          </w:p>
          <w:p w14:paraId="1EBBA5BC" w14:textId="77777777" w:rsidR="00543E1B" w:rsidRPr="00B56BDA" w:rsidRDefault="00543E1B" w:rsidP="00E80861">
            <w:pPr>
              <w:jc w:val="both"/>
              <w:rPr>
                <w:rFonts w:cstheme="minorHAnsi"/>
                <w:sz w:val="21"/>
                <w:szCs w:val="21"/>
              </w:rPr>
            </w:pPr>
          </w:p>
          <w:p w14:paraId="17687B4A" w14:textId="3380698D" w:rsidR="009D0966" w:rsidRPr="007C7EF2" w:rsidRDefault="009D0966" w:rsidP="00E80861">
            <w:pPr>
              <w:jc w:val="both"/>
              <w:rPr>
                <w:rFonts w:cstheme="minorHAnsi"/>
                <w:sz w:val="21"/>
                <w:szCs w:val="21"/>
              </w:rPr>
            </w:pPr>
            <w:r w:rsidRPr="00350E0C">
              <w:rPr>
                <w:rFonts w:cstheme="minorHAnsi"/>
                <w:b/>
                <w:bCs/>
                <w:color w:val="FF0000"/>
                <w:sz w:val="21"/>
                <w:szCs w:val="21"/>
              </w:rPr>
              <w:t>Tout représentant d'intérêts adresse à la Haute Autorité dans un délai de trois mois à compter de la clôture de son exercice comptable les informations suivantes relatives à son dernier exercice</w:t>
            </w:r>
            <w:r w:rsidRPr="00350E0C">
              <w:rPr>
                <w:rFonts w:cstheme="minorHAnsi"/>
                <w:color w:val="FF0000"/>
                <w:sz w:val="21"/>
                <w:szCs w:val="21"/>
              </w:rPr>
              <w:t xml:space="preserve">  </w:t>
            </w:r>
            <w:r w:rsidRPr="007C7EF2">
              <w:rPr>
                <w:rFonts w:cstheme="minorHAnsi"/>
                <w:sz w:val="21"/>
                <w:szCs w:val="21"/>
              </w:rPr>
              <w:t xml:space="preserve">: </w:t>
            </w:r>
          </w:p>
          <w:p w14:paraId="4F203909" w14:textId="77777777" w:rsidR="00A3102C" w:rsidRPr="00B56BDA" w:rsidRDefault="00A3102C" w:rsidP="00E80861">
            <w:pPr>
              <w:jc w:val="both"/>
              <w:rPr>
                <w:rFonts w:cstheme="minorHAnsi"/>
                <w:sz w:val="21"/>
                <w:szCs w:val="21"/>
              </w:rPr>
            </w:pPr>
          </w:p>
          <w:p w14:paraId="1E4E783D" w14:textId="09BCB641" w:rsidR="009D0966" w:rsidRPr="007C7EF2" w:rsidRDefault="009D0966" w:rsidP="00E80861">
            <w:pPr>
              <w:jc w:val="both"/>
              <w:rPr>
                <w:rFonts w:cstheme="minorHAnsi"/>
                <w:b/>
                <w:bCs/>
                <w:sz w:val="21"/>
                <w:szCs w:val="21"/>
              </w:rPr>
            </w:pPr>
            <w:r w:rsidRPr="00B56BDA">
              <w:rPr>
                <w:rFonts w:cstheme="minorHAnsi"/>
                <w:sz w:val="21"/>
                <w:szCs w:val="21"/>
              </w:rPr>
              <w:t xml:space="preserve">6° </w:t>
            </w:r>
            <w:r w:rsidRPr="007C7EF2">
              <w:rPr>
                <w:rFonts w:cstheme="minorHAnsi"/>
                <w:strike/>
                <w:sz w:val="21"/>
                <w:szCs w:val="21"/>
              </w:rPr>
              <w:t>Dans le cadre d'une liste de fourchettes établie par arrêté du ministre chargé de l'économie sur proposition de la Haute autorité pour la transparence de la vie publique</w:t>
            </w:r>
            <w:r w:rsidRPr="007C7EF2">
              <w:rPr>
                <w:rFonts w:cstheme="minorHAnsi"/>
                <w:strike/>
                <w:sz w:val="21"/>
                <w:szCs w:val="21"/>
                <w:u w:val="single"/>
              </w:rPr>
              <w:t>,</w:t>
            </w:r>
            <w:r w:rsidRPr="007C7EF2">
              <w:rPr>
                <w:rFonts w:cstheme="minorHAnsi"/>
                <w:sz w:val="21"/>
                <w:szCs w:val="21"/>
              </w:rPr>
              <w:t xml:space="preserve"> Le  montant </w:t>
            </w:r>
            <w:r w:rsidRPr="00350E0C">
              <w:rPr>
                <w:rFonts w:cstheme="minorHAnsi"/>
                <w:b/>
                <w:bCs/>
                <w:color w:val="FF0000"/>
                <w:sz w:val="21"/>
                <w:szCs w:val="21"/>
              </w:rPr>
              <w:t>exact</w:t>
            </w:r>
            <w:r w:rsidRPr="00350E0C">
              <w:rPr>
                <w:rFonts w:cstheme="minorHAnsi"/>
                <w:color w:val="FF0000"/>
                <w:sz w:val="21"/>
                <w:szCs w:val="21"/>
              </w:rPr>
              <w:t xml:space="preserve"> </w:t>
            </w:r>
            <w:r w:rsidRPr="007C7EF2">
              <w:rPr>
                <w:rFonts w:cstheme="minorHAnsi"/>
                <w:sz w:val="21"/>
                <w:szCs w:val="21"/>
              </w:rPr>
              <w:t>des dépenses consacrées aux actions de représentation d'intérêts pour l'année écoulée par le représentant d'intérêts,</w:t>
            </w:r>
            <w:r w:rsidR="00543E1B" w:rsidRPr="007C7EF2">
              <w:rPr>
                <w:rFonts w:cstheme="minorHAnsi"/>
                <w:sz w:val="21"/>
                <w:szCs w:val="21"/>
              </w:rPr>
              <w:t xml:space="preserve"> </w:t>
            </w:r>
            <w:r w:rsidR="00543E1B" w:rsidRPr="00350E0C">
              <w:rPr>
                <w:rFonts w:cstheme="minorHAnsi"/>
                <w:b/>
                <w:bCs/>
                <w:color w:val="FF0000"/>
                <w:sz w:val="21"/>
                <w:szCs w:val="21"/>
              </w:rPr>
              <w:t>réparti par grands postes de dépenses</w:t>
            </w:r>
            <w:r w:rsidR="00543E1B" w:rsidRPr="007C7EF2">
              <w:rPr>
                <w:rFonts w:cstheme="minorHAnsi"/>
                <w:b/>
                <w:bCs/>
                <w:sz w:val="21"/>
                <w:szCs w:val="21"/>
              </w:rPr>
              <w:t>,</w:t>
            </w:r>
            <w:r w:rsidRPr="007C7EF2">
              <w:rPr>
                <w:rFonts w:cstheme="minorHAnsi"/>
                <w:sz w:val="21"/>
                <w:szCs w:val="21"/>
              </w:rPr>
              <w:t xml:space="preserve"> ainsi que, le cas échéant, le montant </w:t>
            </w:r>
            <w:r w:rsidRPr="00350E0C">
              <w:rPr>
                <w:rFonts w:cstheme="minorHAnsi"/>
                <w:b/>
                <w:bCs/>
                <w:color w:val="FF0000"/>
                <w:sz w:val="21"/>
                <w:szCs w:val="21"/>
              </w:rPr>
              <w:t>exact</w:t>
            </w:r>
            <w:r w:rsidRPr="00350E0C">
              <w:rPr>
                <w:rFonts w:cstheme="minorHAnsi"/>
                <w:color w:val="FF0000"/>
                <w:sz w:val="21"/>
                <w:szCs w:val="21"/>
              </w:rPr>
              <w:t xml:space="preserve"> </w:t>
            </w:r>
            <w:r w:rsidRPr="007C7EF2">
              <w:rPr>
                <w:rFonts w:cstheme="minorHAnsi"/>
                <w:sz w:val="21"/>
                <w:szCs w:val="21"/>
              </w:rPr>
              <w:t>du chiffre d'affaires de l'année précédente liée à l'activité de représentation d'intérêts</w:t>
            </w:r>
            <w:r w:rsidR="00543E1B" w:rsidRPr="007C7EF2">
              <w:rPr>
                <w:rFonts w:cstheme="minorHAnsi"/>
                <w:sz w:val="21"/>
                <w:szCs w:val="21"/>
              </w:rPr>
              <w:t xml:space="preserve">, </w:t>
            </w:r>
            <w:r w:rsidR="00543E1B" w:rsidRPr="00350E0C">
              <w:rPr>
                <w:rFonts w:cstheme="minorHAnsi"/>
                <w:b/>
                <w:bCs/>
                <w:color w:val="FF0000"/>
                <w:sz w:val="21"/>
                <w:szCs w:val="21"/>
              </w:rPr>
              <w:t>réparti par clients lorsque le représentant d’intérêts</w:t>
            </w:r>
            <w:r w:rsidR="001E09C0" w:rsidRPr="00350E0C">
              <w:rPr>
                <w:rFonts w:cstheme="minorHAnsi"/>
                <w:b/>
                <w:bCs/>
                <w:color w:val="FF0000"/>
                <w:sz w:val="21"/>
                <w:szCs w:val="21"/>
              </w:rPr>
              <w:t xml:space="preserve"> est rémunéré pour</w:t>
            </w:r>
            <w:r w:rsidR="00543E1B" w:rsidRPr="00350E0C">
              <w:rPr>
                <w:rFonts w:cstheme="minorHAnsi"/>
                <w:b/>
                <w:bCs/>
                <w:color w:val="FF0000"/>
                <w:sz w:val="21"/>
                <w:szCs w:val="21"/>
              </w:rPr>
              <w:t xml:space="preserve"> représente</w:t>
            </w:r>
            <w:r w:rsidR="001E09C0" w:rsidRPr="00350E0C">
              <w:rPr>
                <w:rFonts w:cstheme="minorHAnsi"/>
                <w:b/>
                <w:bCs/>
                <w:color w:val="FF0000"/>
                <w:sz w:val="21"/>
                <w:szCs w:val="21"/>
              </w:rPr>
              <w:t>r</w:t>
            </w:r>
            <w:r w:rsidR="00543E1B" w:rsidRPr="00350E0C">
              <w:rPr>
                <w:rFonts w:cstheme="minorHAnsi"/>
                <w:b/>
                <w:bCs/>
                <w:color w:val="FF0000"/>
                <w:sz w:val="21"/>
                <w:szCs w:val="21"/>
              </w:rPr>
              <w:t xml:space="preserve"> des tiers.</w:t>
            </w:r>
          </w:p>
          <w:p w14:paraId="736347EA" w14:textId="3D8553A2" w:rsidR="00543E1B" w:rsidRDefault="00543E1B" w:rsidP="00E80861">
            <w:pPr>
              <w:jc w:val="both"/>
              <w:rPr>
                <w:rFonts w:cstheme="minorHAnsi"/>
                <w:sz w:val="21"/>
                <w:szCs w:val="21"/>
              </w:rPr>
            </w:pPr>
          </w:p>
          <w:p w14:paraId="43677209" w14:textId="77777777" w:rsidR="009D0966" w:rsidRPr="00B56BDA" w:rsidRDefault="009D0966" w:rsidP="00E80861">
            <w:pPr>
              <w:jc w:val="both"/>
              <w:rPr>
                <w:rFonts w:cstheme="minorHAnsi"/>
                <w:sz w:val="21"/>
                <w:szCs w:val="21"/>
              </w:rPr>
            </w:pPr>
            <w:r w:rsidRPr="00B56BDA">
              <w:rPr>
                <w:rFonts w:cstheme="minorHAnsi"/>
                <w:sz w:val="21"/>
                <w:szCs w:val="21"/>
              </w:rPr>
              <w:t>Constituent des dépenses consacrées aux actions de représentation d'intérêts au sens du même article 18-2, l'ensemble des moyens humains, matériels et financiers mobilisés, par le représentant d'intérêts, en vue d'influer sur la décision publique, notamment sur le contenu d'une loi ou d'un acte réglementaire, dans les conditions prévues au même article 18-2.</w:t>
            </w:r>
          </w:p>
          <w:p w14:paraId="33975672" w14:textId="77777777" w:rsidR="00543E1B" w:rsidRPr="00B56BDA" w:rsidRDefault="00543E1B" w:rsidP="00E80861">
            <w:pPr>
              <w:jc w:val="both"/>
              <w:rPr>
                <w:rFonts w:cstheme="minorHAnsi"/>
                <w:sz w:val="21"/>
                <w:szCs w:val="21"/>
              </w:rPr>
            </w:pPr>
          </w:p>
          <w:p w14:paraId="728E8DBF" w14:textId="113B862E" w:rsidR="009D0966" w:rsidRPr="00B56BDA" w:rsidRDefault="009D0966" w:rsidP="00E80861">
            <w:pPr>
              <w:jc w:val="both"/>
              <w:rPr>
                <w:rFonts w:cstheme="minorHAnsi"/>
                <w:sz w:val="21"/>
                <w:szCs w:val="21"/>
              </w:rPr>
            </w:pPr>
            <w:r w:rsidRPr="00B56BDA">
              <w:rPr>
                <w:rFonts w:cstheme="minorHAnsi"/>
                <w:sz w:val="21"/>
                <w:szCs w:val="21"/>
              </w:rPr>
              <w:t>Article 4</w:t>
            </w:r>
          </w:p>
          <w:p w14:paraId="61E0C75B" w14:textId="77777777" w:rsidR="009D0966" w:rsidRPr="00B56BDA" w:rsidRDefault="009D0966" w:rsidP="00E80861">
            <w:pPr>
              <w:jc w:val="both"/>
              <w:rPr>
                <w:rFonts w:cstheme="minorHAnsi"/>
                <w:sz w:val="21"/>
                <w:szCs w:val="21"/>
              </w:rPr>
            </w:pPr>
          </w:p>
          <w:p w14:paraId="60DAF27B" w14:textId="352E96A7" w:rsidR="00543E1B" w:rsidRPr="007C7EF2" w:rsidRDefault="009D0966" w:rsidP="00E80861">
            <w:pPr>
              <w:jc w:val="both"/>
              <w:rPr>
                <w:rFonts w:cstheme="minorHAnsi"/>
                <w:sz w:val="21"/>
                <w:szCs w:val="21"/>
              </w:rPr>
            </w:pPr>
            <w:r w:rsidRPr="007C7EF2">
              <w:rPr>
                <w:rFonts w:cstheme="minorHAnsi"/>
                <w:sz w:val="21"/>
                <w:szCs w:val="21"/>
              </w:rPr>
              <w:t xml:space="preserve">Lorsqu'un représentant d'intérêts se déclare en cours </w:t>
            </w:r>
            <w:r w:rsidRPr="007C7EF2">
              <w:rPr>
                <w:rFonts w:cstheme="minorHAnsi"/>
                <w:strike/>
                <w:sz w:val="21"/>
                <w:szCs w:val="21"/>
              </w:rPr>
              <w:t>d'année</w:t>
            </w:r>
            <w:r w:rsidRPr="007C7EF2">
              <w:rPr>
                <w:rFonts w:cstheme="minorHAnsi"/>
                <w:sz w:val="21"/>
                <w:szCs w:val="21"/>
              </w:rPr>
              <w:t xml:space="preserve"> </w:t>
            </w:r>
            <w:r w:rsidRPr="00350E0C">
              <w:rPr>
                <w:rFonts w:cstheme="minorHAnsi"/>
                <w:b/>
                <w:bCs/>
                <w:color w:val="FF0000"/>
                <w:sz w:val="21"/>
                <w:szCs w:val="21"/>
              </w:rPr>
              <w:t>de trimestre</w:t>
            </w:r>
            <w:r w:rsidRPr="00350E0C">
              <w:rPr>
                <w:rFonts w:cstheme="minorHAnsi"/>
                <w:color w:val="FF0000"/>
                <w:sz w:val="21"/>
                <w:szCs w:val="21"/>
              </w:rPr>
              <w:t xml:space="preserve"> </w:t>
            </w:r>
            <w:r w:rsidRPr="007C7EF2">
              <w:rPr>
                <w:rFonts w:cstheme="minorHAnsi"/>
                <w:sz w:val="21"/>
                <w:szCs w:val="21"/>
              </w:rPr>
              <w:t xml:space="preserve">auprès de la Haute autorité pour </w:t>
            </w:r>
            <w:r w:rsidRPr="007C7EF2">
              <w:rPr>
                <w:rFonts w:cstheme="minorHAnsi"/>
                <w:sz w:val="21"/>
                <w:szCs w:val="21"/>
              </w:rPr>
              <w:lastRenderedPageBreak/>
              <w:t xml:space="preserve">la transparence de la vie publique, les informations mentionnées à l'article 3, </w:t>
            </w:r>
            <w:r w:rsidRPr="00350E0C">
              <w:rPr>
                <w:rFonts w:cstheme="minorHAnsi"/>
                <w:b/>
                <w:bCs/>
                <w:color w:val="FF0000"/>
                <w:sz w:val="21"/>
                <w:szCs w:val="21"/>
              </w:rPr>
              <w:t>exceptées les informations financières mentionnées au 6°</w:t>
            </w:r>
            <w:r w:rsidRPr="00350E0C">
              <w:rPr>
                <w:rFonts w:cstheme="minorHAnsi"/>
                <w:color w:val="FF0000"/>
                <w:sz w:val="21"/>
                <w:szCs w:val="21"/>
              </w:rPr>
              <w:t xml:space="preserve">, </w:t>
            </w:r>
            <w:r w:rsidRPr="007C7EF2">
              <w:rPr>
                <w:rFonts w:cstheme="minorHAnsi"/>
                <w:sz w:val="21"/>
                <w:szCs w:val="21"/>
              </w:rPr>
              <w:t xml:space="preserve">portent sur l'ensemble des actions menées entre la date </w:t>
            </w:r>
            <w:r w:rsidRPr="007C7EF2">
              <w:rPr>
                <w:rFonts w:cstheme="minorHAnsi"/>
                <w:strike/>
                <w:sz w:val="21"/>
                <w:szCs w:val="21"/>
              </w:rPr>
              <w:t>de déclaration</w:t>
            </w:r>
            <w:r w:rsidR="00543E1B" w:rsidRPr="007C7EF2">
              <w:rPr>
                <w:rFonts w:cstheme="minorHAnsi"/>
                <w:sz w:val="21"/>
                <w:szCs w:val="21"/>
              </w:rPr>
              <w:t xml:space="preserve"> </w:t>
            </w:r>
            <w:r w:rsidRPr="00350E0C">
              <w:rPr>
                <w:rFonts w:cstheme="minorHAnsi"/>
                <w:b/>
                <w:bCs/>
                <w:color w:val="FF0000"/>
                <w:sz w:val="21"/>
                <w:szCs w:val="21"/>
              </w:rPr>
              <w:t>d’inscription</w:t>
            </w:r>
            <w:r w:rsidRPr="00350E0C">
              <w:rPr>
                <w:rFonts w:cstheme="minorHAnsi"/>
                <w:color w:val="FF0000"/>
                <w:sz w:val="21"/>
                <w:szCs w:val="21"/>
              </w:rPr>
              <w:t xml:space="preserve"> </w:t>
            </w:r>
            <w:r w:rsidRPr="007C7EF2">
              <w:rPr>
                <w:rFonts w:cstheme="minorHAnsi"/>
                <w:sz w:val="21"/>
                <w:szCs w:val="21"/>
              </w:rPr>
              <w:t xml:space="preserve">et la clôture du </w:t>
            </w:r>
            <w:r w:rsidRPr="007C7EF2">
              <w:rPr>
                <w:rFonts w:cstheme="minorHAnsi"/>
                <w:strike/>
                <w:sz w:val="21"/>
                <w:szCs w:val="21"/>
              </w:rPr>
              <w:t>prochain exercice comptable</w:t>
            </w:r>
            <w:r w:rsidR="00543E1B" w:rsidRPr="007C7EF2">
              <w:rPr>
                <w:rFonts w:cstheme="minorHAnsi"/>
                <w:sz w:val="21"/>
                <w:szCs w:val="21"/>
              </w:rPr>
              <w:t xml:space="preserve"> </w:t>
            </w:r>
            <w:r w:rsidRPr="00350E0C">
              <w:rPr>
                <w:rFonts w:cstheme="minorHAnsi"/>
                <w:b/>
                <w:bCs/>
                <w:color w:val="FF0000"/>
                <w:sz w:val="21"/>
                <w:szCs w:val="21"/>
              </w:rPr>
              <w:t>trimestre</w:t>
            </w:r>
            <w:r w:rsidRPr="007C7EF2">
              <w:rPr>
                <w:rFonts w:cstheme="minorHAnsi"/>
                <w:sz w:val="21"/>
                <w:szCs w:val="21"/>
              </w:rPr>
              <w:t>.</w:t>
            </w:r>
          </w:p>
          <w:p w14:paraId="57564914" w14:textId="77777777" w:rsidR="00543E1B" w:rsidRPr="00B56BDA" w:rsidRDefault="00543E1B" w:rsidP="00E80861">
            <w:pPr>
              <w:jc w:val="both"/>
              <w:rPr>
                <w:rFonts w:cstheme="minorHAnsi"/>
                <w:sz w:val="21"/>
                <w:szCs w:val="21"/>
              </w:rPr>
            </w:pPr>
          </w:p>
          <w:p w14:paraId="074CC85A" w14:textId="01D62C1E" w:rsidR="009D0966" w:rsidRPr="00B56BDA" w:rsidRDefault="009D0966" w:rsidP="00E80861">
            <w:pPr>
              <w:jc w:val="both"/>
              <w:rPr>
                <w:rFonts w:cstheme="minorHAnsi"/>
                <w:sz w:val="21"/>
                <w:szCs w:val="21"/>
              </w:rPr>
            </w:pPr>
            <w:r w:rsidRPr="00350E0C">
              <w:rPr>
                <w:rFonts w:cstheme="minorHAnsi"/>
                <w:b/>
                <w:bCs/>
                <w:color w:val="FF0000"/>
                <w:sz w:val="21"/>
                <w:szCs w:val="21"/>
              </w:rPr>
              <w:t>Lorsqu'un représentant d'intérêts se déclare en cours d’année auprès de la Haute autorité, les informations financières mentionnées au 6° de l’article 3 portent sur l’ensemble des actions menées entre la date d’inscription et la clôture du prochain exercice comptable</w:t>
            </w:r>
            <w:r w:rsidRPr="00350E0C">
              <w:rPr>
                <w:rFonts w:cstheme="minorHAnsi"/>
                <w:color w:val="FF0000"/>
                <w:sz w:val="21"/>
                <w:szCs w:val="21"/>
              </w:rPr>
              <w:t xml:space="preserve"> </w:t>
            </w:r>
            <w:r w:rsidRPr="00B56BDA">
              <w:rPr>
                <w:rFonts w:cstheme="minorHAnsi"/>
                <w:sz w:val="21"/>
                <w:szCs w:val="21"/>
              </w:rPr>
              <w:t>sur le montant des dépenses correspondantes ainsi que sur le montant de chiffre d'affaires dégagé au cours de cette période.</w:t>
            </w:r>
          </w:p>
          <w:p w14:paraId="106736C5" w14:textId="77777777" w:rsidR="0096076D" w:rsidRPr="00B56BDA" w:rsidRDefault="0096076D" w:rsidP="00E80861">
            <w:pPr>
              <w:jc w:val="both"/>
              <w:rPr>
                <w:rFonts w:cstheme="minorHAnsi"/>
                <w:sz w:val="21"/>
                <w:szCs w:val="21"/>
              </w:rPr>
            </w:pPr>
          </w:p>
          <w:p w14:paraId="27AED374" w14:textId="234503E1" w:rsidR="009D0966" w:rsidRDefault="009D0966" w:rsidP="00E80861">
            <w:pPr>
              <w:jc w:val="both"/>
              <w:rPr>
                <w:rFonts w:cstheme="minorHAnsi"/>
                <w:sz w:val="21"/>
                <w:szCs w:val="21"/>
              </w:rPr>
            </w:pPr>
            <w:r w:rsidRPr="00B56BDA">
              <w:rPr>
                <w:rFonts w:cstheme="minorHAnsi"/>
                <w:sz w:val="21"/>
                <w:szCs w:val="21"/>
              </w:rPr>
              <w:t xml:space="preserve">Lorsqu'un représentant d'intérêts déclaré cesse son activité en cours d'année, les informations mentionnées à </w:t>
            </w:r>
            <w:r w:rsidRPr="007C7EF2">
              <w:rPr>
                <w:rFonts w:cstheme="minorHAnsi"/>
                <w:sz w:val="21"/>
                <w:szCs w:val="21"/>
              </w:rPr>
              <w:t xml:space="preserve">l'article 3 portent sur l'ensemble des actions menées entre la clôture du précédent exercice comptable, </w:t>
            </w:r>
            <w:r w:rsidRPr="00350E0C">
              <w:rPr>
                <w:rFonts w:cstheme="minorHAnsi"/>
                <w:b/>
                <w:bCs/>
                <w:color w:val="FF0000"/>
                <w:sz w:val="21"/>
                <w:szCs w:val="21"/>
              </w:rPr>
              <w:t>et du précédent trimestre</w:t>
            </w:r>
            <w:r w:rsidRPr="00B56BDA">
              <w:rPr>
                <w:rFonts w:cstheme="minorHAnsi"/>
                <w:sz w:val="21"/>
                <w:szCs w:val="21"/>
              </w:rPr>
              <w:t xml:space="preserve">, et la date à laquelle il informe la Haute autorité pour la transparence de la vie publique de l'arrêt de ses activités, sur le montant des dépenses correspondantes ainsi que sur le montant de chiffre d'affaires dégagé au cours de cette période. </w:t>
            </w:r>
          </w:p>
          <w:p w14:paraId="29B29E9D" w14:textId="77777777" w:rsidR="00DF5D91" w:rsidRDefault="00DF5D91" w:rsidP="00E80861">
            <w:pPr>
              <w:jc w:val="both"/>
              <w:rPr>
                <w:rFonts w:cstheme="minorHAnsi"/>
                <w:sz w:val="21"/>
                <w:szCs w:val="21"/>
              </w:rPr>
            </w:pPr>
          </w:p>
          <w:p w14:paraId="413E54B7" w14:textId="77777777" w:rsidR="001848A4" w:rsidRDefault="001848A4" w:rsidP="00E80861">
            <w:pPr>
              <w:jc w:val="both"/>
              <w:rPr>
                <w:rFonts w:cstheme="minorHAnsi"/>
                <w:sz w:val="21"/>
                <w:szCs w:val="21"/>
              </w:rPr>
            </w:pPr>
          </w:p>
          <w:p w14:paraId="5ED0096A" w14:textId="77777777" w:rsidR="001848A4" w:rsidRPr="00B56BDA" w:rsidRDefault="001848A4" w:rsidP="00E80861">
            <w:pPr>
              <w:jc w:val="both"/>
              <w:rPr>
                <w:rFonts w:cstheme="minorHAnsi"/>
                <w:sz w:val="21"/>
                <w:szCs w:val="21"/>
              </w:rPr>
            </w:pPr>
          </w:p>
          <w:p w14:paraId="78F2C9CD" w14:textId="37DA4994" w:rsidR="009D0966" w:rsidRPr="00B56BDA" w:rsidRDefault="009D0966" w:rsidP="00E80861">
            <w:pPr>
              <w:jc w:val="both"/>
              <w:rPr>
                <w:rFonts w:cstheme="minorHAnsi"/>
                <w:sz w:val="21"/>
                <w:szCs w:val="21"/>
              </w:rPr>
            </w:pPr>
            <w:r w:rsidRPr="00B56BDA">
              <w:rPr>
                <w:rFonts w:cstheme="minorHAnsi"/>
                <w:sz w:val="21"/>
                <w:szCs w:val="21"/>
              </w:rPr>
              <w:t>Article 5</w:t>
            </w:r>
          </w:p>
          <w:p w14:paraId="1534B450" w14:textId="77777777" w:rsidR="009D0966" w:rsidRPr="00B56BDA" w:rsidRDefault="009D0966" w:rsidP="00E80861">
            <w:pPr>
              <w:jc w:val="both"/>
              <w:rPr>
                <w:rFonts w:cstheme="minorHAnsi"/>
                <w:sz w:val="21"/>
                <w:szCs w:val="21"/>
              </w:rPr>
            </w:pPr>
          </w:p>
          <w:p w14:paraId="21F617D6" w14:textId="77777777" w:rsidR="009D0966" w:rsidRPr="00B56BDA" w:rsidRDefault="009D0966" w:rsidP="00E80861">
            <w:pPr>
              <w:jc w:val="both"/>
              <w:rPr>
                <w:rFonts w:cstheme="minorHAnsi"/>
                <w:sz w:val="21"/>
                <w:szCs w:val="21"/>
              </w:rPr>
            </w:pPr>
            <w:r w:rsidRPr="00B56BDA">
              <w:rPr>
                <w:rFonts w:cstheme="minorHAnsi"/>
                <w:sz w:val="21"/>
                <w:szCs w:val="21"/>
              </w:rPr>
              <w:t>Les représentants d'intérêts communiquent à la Haute Autorité les éléments mentionnés aux articles 2 et 3 par l'intermédiaire d'un téléservice établi conformément aux règles fixées par le référentiel général de sécurité annexé au décret n° 2010-112 du 2 février 2010 susvisé.</w:t>
            </w:r>
          </w:p>
          <w:p w14:paraId="78FD3E1C" w14:textId="77777777" w:rsidR="009D0966" w:rsidRPr="00B56BDA" w:rsidRDefault="009D0966" w:rsidP="00E80861">
            <w:pPr>
              <w:jc w:val="both"/>
              <w:rPr>
                <w:rFonts w:cstheme="minorHAnsi"/>
                <w:sz w:val="21"/>
                <w:szCs w:val="21"/>
              </w:rPr>
            </w:pPr>
            <w:r w:rsidRPr="00B56BDA">
              <w:rPr>
                <w:rFonts w:cstheme="minorHAnsi"/>
                <w:sz w:val="21"/>
                <w:szCs w:val="21"/>
              </w:rPr>
              <w:lastRenderedPageBreak/>
              <w:t>Lorsque le représentant d'intérêts est une personne physique, il procède lui-même à son inscription au téléservice. Lorsqu'il s'agit d'une personne morale, son inscription est réalisée par une personne physique désignée en qualité de contact opérationnel par son représentant légal.</w:t>
            </w:r>
          </w:p>
          <w:p w14:paraId="2644C26B" w14:textId="77777777" w:rsidR="009D0966" w:rsidRPr="00B56BDA" w:rsidRDefault="009D0966" w:rsidP="00E80861">
            <w:pPr>
              <w:jc w:val="both"/>
              <w:rPr>
                <w:rFonts w:cstheme="minorHAnsi"/>
                <w:sz w:val="21"/>
                <w:szCs w:val="21"/>
              </w:rPr>
            </w:pPr>
            <w:r w:rsidRPr="00B56BDA">
              <w:rPr>
                <w:rFonts w:cstheme="minorHAnsi"/>
                <w:sz w:val="21"/>
                <w:szCs w:val="21"/>
              </w:rPr>
              <w:t>L'inscription s'effectue lors de la première connexion au téléservice. Elle nécessite la transmission de son nom, de son prénom, de son adresse électronique et de son numéro de téléphone ainsi que le choix d'un mot de passe devant répondre à des critères de robustesse vérifiés par le téléservice.</w:t>
            </w:r>
          </w:p>
          <w:p w14:paraId="36E33B4B" w14:textId="77777777" w:rsidR="009D0966" w:rsidRPr="00B56BDA" w:rsidRDefault="009D0966" w:rsidP="00E80861">
            <w:pPr>
              <w:jc w:val="both"/>
              <w:rPr>
                <w:rFonts w:cstheme="minorHAnsi"/>
                <w:sz w:val="21"/>
                <w:szCs w:val="21"/>
              </w:rPr>
            </w:pPr>
            <w:r w:rsidRPr="00B56BDA">
              <w:rPr>
                <w:rFonts w:cstheme="minorHAnsi"/>
                <w:sz w:val="21"/>
                <w:szCs w:val="21"/>
              </w:rPr>
              <w:t>Lors des connexions suivantes, l'authentification s'effectue par l'intermédiaire de l'adresse électronique communiquée lors de l'inscription et du mot de passe choisi par l'intéressé.</w:t>
            </w:r>
          </w:p>
          <w:p w14:paraId="46667D78" w14:textId="77777777" w:rsidR="009D0966" w:rsidRPr="00B56BDA" w:rsidRDefault="009D0966" w:rsidP="00E80861">
            <w:pPr>
              <w:jc w:val="both"/>
              <w:rPr>
                <w:rFonts w:cstheme="minorHAnsi"/>
                <w:sz w:val="21"/>
                <w:szCs w:val="21"/>
              </w:rPr>
            </w:pPr>
            <w:r w:rsidRPr="00B56BDA">
              <w:rPr>
                <w:rFonts w:cstheme="minorHAnsi"/>
                <w:sz w:val="21"/>
                <w:szCs w:val="21"/>
              </w:rPr>
              <w:t>Lorsque le représentant d'intérêts est une personne physique, il communique lui-même à la Haute Autorité les éléments mentionnés aux articles 2 et 3.</w:t>
            </w:r>
          </w:p>
          <w:p w14:paraId="64E83A89" w14:textId="77777777" w:rsidR="009D0966" w:rsidRPr="00B56BDA" w:rsidRDefault="009D0966" w:rsidP="00E80861">
            <w:pPr>
              <w:jc w:val="both"/>
              <w:rPr>
                <w:rFonts w:cstheme="minorHAnsi"/>
                <w:sz w:val="21"/>
                <w:szCs w:val="21"/>
              </w:rPr>
            </w:pPr>
            <w:r w:rsidRPr="00B56BDA">
              <w:rPr>
                <w:rFonts w:cstheme="minorHAnsi"/>
                <w:sz w:val="21"/>
                <w:szCs w:val="21"/>
              </w:rPr>
              <w:t>Lorsqu'il s'agit d'une personne morale, la personne désignée comme contact opérationnel est chargée de communiquer à la Haute Autorité les éléments mentionnés aux articles 2 et 3. Le contact opérationnel peut toutefois désigner une ou plusieurs autres personnes chargées de communiquer ces éléments, après inscription sur le téléservice.</w:t>
            </w:r>
          </w:p>
          <w:p w14:paraId="3C1A80B9" w14:textId="77777777" w:rsidR="009D0966" w:rsidRPr="00B56BDA" w:rsidRDefault="009D0966" w:rsidP="00E80861">
            <w:pPr>
              <w:jc w:val="both"/>
              <w:rPr>
                <w:rFonts w:cstheme="minorHAnsi"/>
                <w:sz w:val="21"/>
                <w:szCs w:val="21"/>
              </w:rPr>
            </w:pPr>
            <w:r w:rsidRPr="00B56BDA">
              <w:rPr>
                <w:rFonts w:cstheme="minorHAnsi"/>
                <w:sz w:val="21"/>
                <w:szCs w:val="21"/>
              </w:rPr>
              <w:t>Les inscriptions ainsi que la communication des éléments mentionnés aux articles 2 et 3 font l'objet d'un accusé de réception de la part de la Haute Autorité, qui fait état de la date et de l'heure à laquelle l'inscription a été effectuée ou les éléments ont été communiqués.</w:t>
            </w:r>
          </w:p>
          <w:p w14:paraId="3D30AAD3" w14:textId="77777777" w:rsidR="0096076D" w:rsidRPr="00B56BDA" w:rsidRDefault="009D0966" w:rsidP="00E80861">
            <w:pPr>
              <w:jc w:val="both"/>
              <w:rPr>
                <w:rFonts w:cstheme="minorHAnsi"/>
                <w:sz w:val="21"/>
                <w:szCs w:val="21"/>
              </w:rPr>
            </w:pPr>
            <w:r w:rsidRPr="00B56BDA">
              <w:rPr>
                <w:rFonts w:cstheme="minorHAnsi"/>
                <w:sz w:val="21"/>
                <w:szCs w:val="21"/>
              </w:rPr>
              <w:t xml:space="preserve">Une délibération de la Haute Autorité pour la transparence de la vie publique précise les modalités techniques de fonctionnement du téléservice, et en particulier les conditions d'enregistrement des </w:t>
            </w:r>
            <w:r w:rsidRPr="00B56BDA">
              <w:rPr>
                <w:rFonts w:cstheme="minorHAnsi"/>
                <w:sz w:val="21"/>
                <w:szCs w:val="21"/>
              </w:rPr>
              <w:lastRenderedPageBreak/>
              <w:t xml:space="preserve">représentants d'intérêts, ainsi que le format dans lequel les éléments mentionnés aux articles 2 à 5 sont communiqués. </w:t>
            </w:r>
          </w:p>
          <w:p w14:paraId="641F1650" w14:textId="77777777" w:rsidR="0096076D" w:rsidRPr="00B56BDA" w:rsidRDefault="0096076D" w:rsidP="00E80861">
            <w:pPr>
              <w:jc w:val="both"/>
              <w:rPr>
                <w:rFonts w:cstheme="minorHAnsi"/>
                <w:sz w:val="21"/>
                <w:szCs w:val="21"/>
              </w:rPr>
            </w:pPr>
          </w:p>
          <w:p w14:paraId="5FC902B6" w14:textId="0F164343" w:rsidR="009D0966" w:rsidRPr="00350E0C" w:rsidRDefault="009D0966" w:rsidP="00E80861">
            <w:pPr>
              <w:jc w:val="both"/>
              <w:rPr>
                <w:rFonts w:cstheme="minorHAnsi"/>
                <w:color w:val="FF0000"/>
                <w:sz w:val="21"/>
                <w:szCs w:val="21"/>
              </w:rPr>
            </w:pPr>
            <w:r w:rsidRPr="00350E0C">
              <w:rPr>
                <w:rFonts w:cstheme="minorHAnsi"/>
                <w:b/>
                <w:bCs/>
                <w:color w:val="FF0000"/>
                <w:sz w:val="21"/>
                <w:szCs w:val="21"/>
              </w:rPr>
              <w:t>La Haute autorité s’assure de la compatibilité de ce format avec les dispositifs similaires qui peuvent exister à l’international , ainsi qu’avec les agendas ouverts de décideurs publics ou les plateformes de consultation ou de pétition qui peuvent exister au niveau local ou international.</w:t>
            </w:r>
          </w:p>
          <w:p w14:paraId="5EB3A4C3" w14:textId="1368F503" w:rsidR="0096076D" w:rsidRPr="00B56BDA" w:rsidRDefault="0096076D" w:rsidP="00E80861">
            <w:pPr>
              <w:jc w:val="both"/>
              <w:rPr>
                <w:rFonts w:cstheme="minorHAnsi"/>
                <w:sz w:val="21"/>
                <w:szCs w:val="21"/>
              </w:rPr>
            </w:pPr>
          </w:p>
          <w:p w14:paraId="3D79E13A" w14:textId="77777777" w:rsidR="009D0966" w:rsidRPr="00B56BDA" w:rsidRDefault="009D0966" w:rsidP="00E80861">
            <w:pPr>
              <w:jc w:val="both"/>
              <w:rPr>
                <w:rFonts w:cstheme="minorHAnsi"/>
                <w:sz w:val="21"/>
                <w:szCs w:val="21"/>
              </w:rPr>
            </w:pPr>
            <w:r w:rsidRPr="00B56BDA">
              <w:rPr>
                <w:rFonts w:cstheme="minorHAnsi"/>
                <w:sz w:val="21"/>
                <w:szCs w:val="21"/>
              </w:rPr>
              <w:t>Chapitre II : Publication du répertoire (Article 6)</w:t>
            </w:r>
          </w:p>
          <w:p w14:paraId="06D08BBF" w14:textId="77777777" w:rsidR="0096076D" w:rsidRPr="00B56BDA" w:rsidRDefault="0096076D" w:rsidP="00E80861">
            <w:pPr>
              <w:jc w:val="both"/>
              <w:rPr>
                <w:rFonts w:cstheme="minorHAnsi"/>
                <w:sz w:val="21"/>
                <w:szCs w:val="21"/>
              </w:rPr>
            </w:pPr>
          </w:p>
          <w:p w14:paraId="07C23123" w14:textId="339F7176" w:rsidR="009D0966" w:rsidRPr="00B56BDA" w:rsidRDefault="009D0966" w:rsidP="00E80861">
            <w:pPr>
              <w:jc w:val="both"/>
              <w:rPr>
                <w:rFonts w:cstheme="minorHAnsi"/>
                <w:sz w:val="21"/>
                <w:szCs w:val="21"/>
              </w:rPr>
            </w:pPr>
            <w:r w:rsidRPr="00B56BDA">
              <w:rPr>
                <w:rFonts w:cstheme="minorHAnsi"/>
                <w:sz w:val="21"/>
                <w:szCs w:val="21"/>
              </w:rPr>
              <w:t>Article 6</w:t>
            </w:r>
          </w:p>
          <w:p w14:paraId="3FE3AEA2" w14:textId="77777777" w:rsidR="009D0966" w:rsidRPr="00B56BDA" w:rsidRDefault="009D0966" w:rsidP="00E80861">
            <w:pPr>
              <w:jc w:val="both"/>
              <w:rPr>
                <w:rFonts w:cstheme="minorHAnsi"/>
                <w:sz w:val="21"/>
                <w:szCs w:val="21"/>
              </w:rPr>
            </w:pPr>
          </w:p>
          <w:p w14:paraId="1CAF490E" w14:textId="77777777" w:rsidR="009D0966" w:rsidRPr="00B56BDA" w:rsidRDefault="009D0966" w:rsidP="00E80861">
            <w:pPr>
              <w:jc w:val="both"/>
              <w:rPr>
                <w:rFonts w:cstheme="minorHAnsi"/>
                <w:sz w:val="21"/>
                <w:szCs w:val="21"/>
              </w:rPr>
            </w:pPr>
            <w:r w:rsidRPr="00B56BDA">
              <w:rPr>
                <w:rFonts w:cstheme="minorHAnsi"/>
                <w:sz w:val="21"/>
                <w:szCs w:val="21"/>
              </w:rPr>
              <w:t>Le répertoire des représentants d'intérêts est rendu public par la Haute Autorité pour la transparence de la vie publique par l'intermédiaire d'un service de communication au public en ligne.</w:t>
            </w:r>
          </w:p>
          <w:p w14:paraId="0B926D83" w14:textId="77777777" w:rsidR="009D0966" w:rsidRPr="00B56BDA" w:rsidRDefault="009D0966" w:rsidP="00E80861">
            <w:pPr>
              <w:jc w:val="both"/>
              <w:rPr>
                <w:rFonts w:cstheme="minorHAnsi"/>
                <w:sz w:val="21"/>
                <w:szCs w:val="21"/>
              </w:rPr>
            </w:pPr>
            <w:r w:rsidRPr="00B56BDA">
              <w:rPr>
                <w:rFonts w:cstheme="minorHAnsi"/>
                <w:sz w:val="21"/>
                <w:szCs w:val="21"/>
              </w:rPr>
              <w:t>Une délibération de la Haute Autorité pour la transparence de la vie publique détermine le format dans lequel les informations figurant sur le répertoire sont rendues publiques.</w:t>
            </w:r>
          </w:p>
          <w:p w14:paraId="0B8002C0" w14:textId="77777777" w:rsidR="009D0966" w:rsidRPr="00B56BDA" w:rsidRDefault="009D0966" w:rsidP="00E80861">
            <w:pPr>
              <w:jc w:val="both"/>
              <w:rPr>
                <w:rFonts w:cstheme="minorHAnsi"/>
                <w:sz w:val="21"/>
                <w:szCs w:val="21"/>
              </w:rPr>
            </w:pPr>
            <w:r w:rsidRPr="00B56BDA">
              <w:rPr>
                <w:rFonts w:cstheme="minorHAnsi"/>
                <w:sz w:val="21"/>
                <w:szCs w:val="21"/>
              </w:rPr>
              <w:t>La Haute Autorité prend les mesures techniques nécessaires pour assurer l'intégrité du service. Elle assure l'information des représentants d'intérêts sur le recueil et la publicité des données les concernant.</w:t>
            </w:r>
          </w:p>
          <w:p w14:paraId="48F63027" w14:textId="77777777" w:rsidR="009D0966" w:rsidRPr="00B56BDA" w:rsidRDefault="009D0966" w:rsidP="00E80861">
            <w:pPr>
              <w:jc w:val="both"/>
              <w:rPr>
                <w:rFonts w:cstheme="minorHAnsi"/>
                <w:sz w:val="21"/>
                <w:szCs w:val="21"/>
              </w:rPr>
            </w:pPr>
            <w:r w:rsidRPr="00B56BDA">
              <w:rPr>
                <w:rFonts w:cstheme="minorHAnsi"/>
                <w:sz w:val="21"/>
                <w:szCs w:val="21"/>
              </w:rPr>
              <w:t>Les informations relatives aux actions de représentation d'intérêts demeurent publiques pendant une durée de cinq ans à compter de leur publication par la Haute Autorité.</w:t>
            </w:r>
          </w:p>
          <w:p w14:paraId="27A22F0C" w14:textId="77777777" w:rsidR="009D0966" w:rsidRPr="00B56BDA" w:rsidRDefault="009D0966" w:rsidP="00E80861">
            <w:pPr>
              <w:jc w:val="both"/>
              <w:rPr>
                <w:rFonts w:cstheme="minorHAnsi"/>
                <w:sz w:val="21"/>
                <w:szCs w:val="21"/>
              </w:rPr>
            </w:pPr>
            <w:r w:rsidRPr="00B56BDA">
              <w:rPr>
                <w:rFonts w:cstheme="minorHAnsi"/>
                <w:sz w:val="21"/>
                <w:szCs w:val="21"/>
              </w:rPr>
              <w:t xml:space="preserve">Lorsqu'une personne inscrite au répertoire cesse ses fonctions de représentation d'intérêts, elle en informe, par l'intermédiaire du téléservice mentionné à l'article </w:t>
            </w:r>
            <w:r w:rsidRPr="00B56BDA">
              <w:rPr>
                <w:rFonts w:cstheme="minorHAnsi"/>
                <w:sz w:val="21"/>
                <w:szCs w:val="21"/>
              </w:rPr>
              <w:lastRenderedPageBreak/>
              <w:t>5, la Haute Autorité qui mentionne cette information dans le répertoire rendu public.</w:t>
            </w:r>
          </w:p>
          <w:p w14:paraId="43F010CE" w14:textId="77777777" w:rsidR="0096076D" w:rsidRPr="00B56BDA" w:rsidRDefault="0096076D" w:rsidP="00E80861">
            <w:pPr>
              <w:jc w:val="both"/>
              <w:rPr>
                <w:rFonts w:cstheme="minorHAnsi"/>
                <w:sz w:val="21"/>
                <w:szCs w:val="21"/>
              </w:rPr>
            </w:pPr>
          </w:p>
          <w:p w14:paraId="7BF85741" w14:textId="115EBDC0" w:rsidR="0096076D" w:rsidRDefault="0096076D" w:rsidP="00E80861">
            <w:pPr>
              <w:jc w:val="both"/>
              <w:rPr>
                <w:rFonts w:cstheme="minorHAnsi"/>
                <w:sz w:val="21"/>
                <w:szCs w:val="21"/>
              </w:rPr>
            </w:pPr>
          </w:p>
          <w:p w14:paraId="7AA22ED0" w14:textId="3AEAD284" w:rsidR="00DF5D91" w:rsidRDefault="00DF5D91" w:rsidP="00E80861">
            <w:pPr>
              <w:jc w:val="both"/>
              <w:rPr>
                <w:rFonts w:cstheme="minorHAnsi"/>
                <w:sz w:val="21"/>
                <w:szCs w:val="21"/>
              </w:rPr>
            </w:pPr>
          </w:p>
          <w:p w14:paraId="5D9AF83B" w14:textId="1D31C6F4" w:rsidR="00DF5D91" w:rsidRDefault="00DF5D91" w:rsidP="00E80861">
            <w:pPr>
              <w:jc w:val="both"/>
              <w:rPr>
                <w:rFonts w:cstheme="minorHAnsi"/>
                <w:sz w:val="21"/>
                <w:szCs w:val="21"/>
              </w:rPr>
            </w:pPr>
          </w:p>
          <w:p w14:paraId="19AA381D" w14:textId="3237703A" w:rsidR="00DF5D91" w:rsidRDefault="00DF5D91" w:rsidP="00E80861">
            <w:pPr>
              <w:jc w:val="both"/>
              <w:rPr>
                <w:rFonts w:cstheme="minorHAnsi"/>
                <w:sz w:val="21"/>
                <w:szCs w:val="21"/>
              </w:rPr>
            </w:pPr>
          </w:p>
          <w:p w14:paraId="437498B6" w14:textId="77777777" w:rsidR="00DF5D91" w:rsidRPr="00B56BDA" w:rsidRDefault="00DF5D91" w:rsidP="00E80861">
            <w:pPr>
              <w:jc w:val="both"/>
              <w:rPr>
                <w:rFonts w:cstheme="minorHAnsi"/>
                <w:sz w:val="21"/>
                <w:szCs w:val="21"/>
              </w:rPr>
            </w:pPr>
          </w:p>
          <w:p w14:paraId="13F3A1E6" w14:textId="6BC19184" w:rsidR="009D0966" w:rsidRPr="00B56BDA" w:rsidRDefault="009D0966" w:rsidP="00E80861">
            <w:pPr>
              <w:jc w:val="both"/>
              <w:rPr>
                <w:rFonts w:cstheme="minorHAnsi"/>
                <w:sz w:val="21"/>
                <w:szCs w:val="21"/>
              </w:rPr>
            </w:pPr>
            <w:r w:rsidRPr="00B56BDA">
              <w:rPr>
                <w:rFonts w:cstheme="minorHAnsi"/>
                <w:sz w:val="21"/>
                <w:szCs w:val="21"/>
              </w:rPr>
              <w:t>Titre II : PROCEDURE DEVANT LA HAUTE AUTORITÉ (Articles 7 à 12)</w:t>
            </w:r>
          </w:p>
          <w:p w14:paraId="0496B36C" w14:textId="77777777" w:rsidR="009D0966" w:rsidRPr="00B56BDA" w:rsidRDefault="009D0966" w:rsidP="00E80861">
            <w:pPr>
              <w:jc w:val="both"/>
              <w:rPr>
                <w:rFonts w:cstheme="minorHAnsi"/>
                <w:sz w:val="21"/>
                <w:szCs w:val="21"/>
              </w:rPr>
            </w:pPr>
            <w:r w:rsidRPr="00B56BDA">
              <w:rPr>
                <w:rFonts w:cstheme="minorHAnsi"/>
                <w:sz w:val="21"/>
                <w:szCs w:val="21"/>
              </w:rPr>
              <w:t>Chapitre Ier : Saisine de la Haute Autorité (Article 7)</w:t>
            </w:r>
          </w:p>
          <w:p w14:paraId="5FE5D58E" w14:textId="7695748A" w:rsidR="0096076D" w:rsidRPr="00B56BDA" w:rsidRDefault="0096076D" w:rsidP="00E80861">
            <w:pPr>
              <w:jc w:val="both"/>
              <w:rPr>
                <w:rFonts w:cstheme="minorHAnsi"/>
                <w:sz w:val="21"/>
                <w:szCs w:val="21"/>
              </w:rPr>
            </w:pPr>
          </w:p>
          <w:p w14:paraId="5EA4C4D9" w14:textId="77777777" w:rsidR="00A3102C" w:rsidRPr="00B56BDA" w:rsidRDefault="00A3102C" w:rsidP="00E80861">
            <w:pPr>
              <w:jc w:val="both"/>
              <w:rPr>
                <w:rFonts w:cstheme="minorHAnsi"/>
                <w:sz w:val="21"/>
                <w:szCs w:val="21"/>
              </w:rPr>
            </w:pPr>
          </w:p>
          <w:p w14:paraId="246DF8EC" w14:textId="2998A45A" w:rsidR="009D0966" w:rsidRPr="00B56BDA" w:rsidRDefault="009D0966" w:rsidP="00E80861">
            <w:pPr>
              <w:jc w:val="both"/>
              <w:rPr>
                <w:rFonts w:cstheme="minorHAnsi"/>
                <w:sz w:val="21"/>
                <w:szCs w:val="21"/>
              </w:rPr>
            </w:pPr>
            <w:r w:rsidRPr="00B56BDA">
              <w:rPr>
                <w:rFonts w:cstheme="minorHAnsi"/>
                <w:sz w:val="21"/>
                <w:szCs w:val="21"/>
              </w:rPr>
              <w:t>Article 7</w:t>
            </w:r>
          </w:p>
          <w:p w14:paraId="29F3428A" w14:textId="77777777" w:rsidR="009D0966" w:rsidRPr="00B56BDA" w:rsidRDefault="009D0966" w:rsidP="00E80861">
            <w:pPr>
              <w:jc w:val="both"/>
              <w:rPr>
                <w:rFonts w:cstheme="minorHAnsi"/>
                <w:sz w:val="21"/>
                <w:szCs w:val="21"/>
              </w:rPr>
            </w:pPr>
          </w:p>
          <w:p w14:paraId="744C6293" w14:textId="77777777" w:rsidR="009D0966" w:rsidRPr="00B56BDA" w:rsidRDefault="009D0966" w:rsidP="00E80861">
            <w:pPr>
              <w:jc w:val="both"/>
              <w:rPr>
                <w:rFonts w:cstheme="minorHAnsi"/>
                <w:sz w:val="21"/>
                <w:szCs w:val="21"/>
              </w:rPr>
            </w:pPr>
            <w:r w:rsidRPr="00B56BDA">
              <w:rPr>
                <w:rFonts w:cstheme="minorHAnsi"/>
                <w:sz w:val="21"/>
                <w:szCs w:val="21"/>
              </w:rPr>
              <w:t>La personne physique ou morale qui saisit, en application des 1° et 2° de l'article 18-6 de la loi du 11 octobre 2013 susvisée, la Haute Autorité pour la transparence de la vie publique indique par écrit les éléments nécessaires à l'analyse de la situation.</w:t>
            </w:r>
          </w:p>
          <w:p w14:paraId="316E9551" w14:textId="77777777" w:rsidR="009D0966" w:rsidRPr="00B56BDA" w:rsidRDefault="009D0966" w:rsidP="00E80861">
            <w:pPr>
              <w:jc w:val="both"/>
              <w:rPr>
                <w:rFonts w:cstheme="minorHAnsi"/>
                <w:sz w:val="21"/>
                <w:szCs w:val="21"/>
              </w:rPr>
            </w:pPr>
            <w:r w:rsidRPr="00B56BDA">
              <w:rPr>
                <w:rFonts w:cstheme="minorHAnsi"/>
                <w:sz w:val="21"/>
                <w:szCs w:val="21"/>
              </w:rPr>
              <w:t>La personne physique ou morale qui saisit, en application de l'article 18-7 de la même loi, la Haute Autorité pour la transparence de la vie publique indique par écrit, en apportant toutes précisions utiles, les faits qu'elle invoque au soutien de son signalement.</w:t>
            </w:r>
          </w:p>
          <w:p w14:paraId="4CE18E08" w14:textId="77777777" w:rsidR="0096076D" w:rsidRPr="00B56BDA" w:rsidRDefault="0096076D" w:rsidP="00E80861">
            <w:pPr>
              <w:jc w:val="both"/>
              <w:rPr>
                <w:rFonts w:cstheme="minorHAnsi"/>
                <w:sz w:val="21"/>
                <w:szCs w:val="21"/>
              </w:rPr>
            </w:pPr>
          </w:p>
          <w:p w14:paraId="5D7562F7" w14:textId="77777777" w:rsidR="0096076D" w:rsidRPr="00B56BDA" w:rsidRDefault="0096076D" w:rsidP="00E80861">
            <w:pPr>
              <w:jc w:val="both"/>
              <w:rPr>
                <w:rFonts w:cstheme="minorHAnsi"/>
                <w:sz w:val="21"/>
                <w:szCs w:val="21"/>
              </w:rPr>
            </w:pPr>
          </w:p>
          <w:p w14:paraId="7A631E43" w14:textId="0412B9FA" w:rsidR="009D0966" w:rsidRPr="00B56BDA" w:rsidRDefault="009D0966" w:rsidP="00E80861">
            <w:pPr>
              <w:jc w:val="both"/>
              <w:rPr>
                <w:rFonts w:cstheme="minorHAnsi"/>
                <w:sz w:val="21"/>
                <w:szCs w:val="21"/>
              </w:rPr>
            </w:pPr>
            <w:r w:rsidRPr="00B56BDA">
              <w:rPr>
                <w:rFonts w:cstheme="minorHAnsi"/>
                <w:sz w:val="21"/>
                <w:szCs w:val="21"/>
              </w:rPr>
              <w:t>Chapitre II : Mise en demeure (Article 8)</w:t>
            </w:r>
          </w:p>
          <w:p w14:paraId="1ACDA892" w14:textId="77777777" w:rsidR="0096076D" w:rsidRPr="00B56BDA" w:rsidRDefault="0096076D" w:rsidP="00E80861">
            <w:pPr>
              <w:jc w:val="both"/>
              <w:rPr>
                <w:rFonts w:cstheme="minorHAnsi"/>
                <w:sz w:val="21"/>
                <w:szCs w:val="21"/>
              </w:rPr>
            </w:pPr>
          </w:p>
          <w:p w14:paraId="478CE860" w14:textId="192AD22C" w:rsidR="009D0966" w:rsidRPr="00B56BDA" w:rsidRDefault="009D0966" w:rsidP="00E80861">
            <w:pPr>
              <w:jc w:val="both"/>
              <w:rPr>
                <w:rFonts w:cstheme="minorHAnsi"/>
                <w:sz w:val="21"/>
                <w:szCs w:val="21"/>
              </w:rPr>
            </w:pPr>
            <w:r w:rsidRPr="00B56BDA">
              <w:rPr>
                <w:rFonts w:cstheme="minorHAnsi"/>
                <w:sz w:val="21"/>
                <w:szCs w:val="21"/>
              </w:rPr>
              <w:t>Article 8</w:t>
            </w:r>
          </w:p>
          <w:p w14:paraId="03BB846B" w14:textId="77777777" w:rsidR="009D0966" w:rsidRPr="00B56BDA" w:rsidRDefault="009D0966" w:rsidP="00E80861">
            <w:pPr>
              <w:jc w:val="both"/>
              <w:rPr>
                <w:rFonts w:cstheme="minorHAnsi"/>
                <w:sz w:val="21"/>
                <w:szCs w:val="21"/>
              </w:rPr>
            </w:pPr>
          </w:p>
          <w:p w14:paraId="4BD3B2AB" w14:textId="77777777" w:rsidR="009D0966" w:rsidRPr="00B56BDA" w:rsidRDefault="009D0966" w:rsidP="00E80861">
            <w:pPr>
              <w:jc w:val="both"/>
              <w:rPr>
                <w:rFonts w:cstheme="minorHAnsi"/>
                <w:sz w:val="21"/>
                <w:szCs w:val="21"/>
              </w:rPr>
            </w:pPr>
            <w:r w:rsidRPr="00B56BDA">
              <w:rPr>
                <w:rFonts w:cstheme="minorHAnsi"/>
                <w:sz w:val="21"/>
                <w:szCs w:val="21"/>
              </w:rPr>
              <w:t>La Haute Autorité pour la transparence de la vie publique notifie au représentant d'intérêts le ou les manquements aux obligations lui incombant. Ce dernier peut adresser ses observations dans un délai d'un mois.</w:t>
            </w:r>
          </w:p>
          <w:p w14:paraId="137A33FF" w14:textId="77777777" w:rsidR="009D0966" w:rsidRPr="00B56BDA" w:rsidRDefault="009D0966" w:rsidP="00E80861">
            <w:pPr>
              <w:jc w:val="both"/>
              <w:rPr>
                <w:rFonts w:cstheme="minorHAnsi"/>
                <w:sz w:val="21"/>
                <w:szCs w:val="21"/>
              </w:rPr>
            </w:pPr>
            <w:r w:rsidRPr="00B56BDA">
              <w:rPr>
                <w:rFonts w:cstheme="minorHAnsi"/>
                <w:sz w:val="21"/>
                <w:szCs w:val="21"/>
              </w:rPr>
              <w:lastRenderedPageBreak/>
              <w:t>A l'issue de ce délai, la Haute Autorité peut, conformément au 1° de l'article 18-7 de la loi du 11 octobre 2013 susvisée, adresser une mise en demeure, par lettre recommandée avec demande d'avis de réception, au représentant d'intérêts concerné.</w:t>
            </w:r>
          </w:p>
          <w:p w14:paraId="52298A5D" w14:textId="77777777" w:rsidR="009D0966" w:rsidRPr="00B56BDA" w:rsidRDefault="009D0966" w:rsidP="00E80861">
            <w:pPr>
              <w:jc w:val="both"/>
              <w:rPr>
                <w:rFonts w:cstheme="minorHAnsi"/>
                <w:sz w:val="21"/>
                <w:szCs w:val="21"/>
              </w:rPr>
            </w:pPr>
            <w:r w:rsidRPr="00B56BDA">
              <w:rPr>
                <w:rFonts w:cstheme="minorHAnsi"/>
                <w:sz w:val="21"/>
                <w:szCs w:val="21"/>
              </w:rPr>
              <w:t>Cette mise en demeure est susceptible de recours dans un délai de deux mois à compter de sa réception.</w:t>
            </w:r>
          </w:p>
          <w:p w14:paraId="2EDB0F9E" w14:textId="77777777" w:rsidR="0096076D" w:rsidRPr="00B56BDA" w:rsidRDefault="0096076D" w:rsidP="00E80861">
            <w:pPr>
              <w:jc w:val="both"/>
              <w:rPr>
                <w:rFonts w:cstheme="minorHAnsi"/>
                <w:sz w:val="21"/>
                <w:szCs w:val="21"/>
              </w:rPr>
            </w:pPr>
          </w:p>
          <w:p w14:paraId="1EADEBA0" w14:textId="34D6C89D" w:rsidR="009D0966" w:rsidRPr="00B56BDA" w:rsidRDefault="009D0966" w:rsidP="00E80861">
            <w:pPr>
              <w:jc w:val="both"/>
              <w:rPr>
                <w:rFonts w:cstheme="minorHAnsi"/>
                <w:sz w:val="21"/>
                <w:szCs w:val="21"/>
              </w:rPr>
            </w:pPr>
            <w:r w:rsidRPr="00B56BDA">
              <w:rPr>
                <w:rFonts w:cstheme="minorHAnsi"/>
                <w:sz w:val="21"/>
                <w:szCs w:val="21"/>
              </w:rPr>
              <w:t>Chapitre III : Vérification sur place (Articles 9 à 11)</w:t>
            </w:r>
          </w:p>
          <w:p w14:paraId="11352ACD" w14:textId="58D79A39" w:rsidR="009D0966" w:rsidRPr="00B56BDA" w:rsidRDefault="009D0966" w:rsidP="00E80861">
            <w:pPr>
              <w:jc w:val="both"/>
              <w:rPr>
                <w:rFonts w:cstheme="minorHAnsi"/>
                <w:sz w:val="21"/>
                <w:szCs w:val="21"/>
              </w:rPr>
            </w:pPr>
            <w:r w:rsidRPr="00B56BDA">
              <w:rPr>
                <w:rFonts w:cstheme="minorHAnsi"/>
                <w:sz w:val="21"/>
                <w:szCs w:val="21"/>
              </w:rPr>
              <w:t>Article 9</w:t>
            </w:r>
          </w:p>
          <w:p w14:paraId="624464C8" w14:textId="77777777" w:rsidR="0096076D" w:rsidRPr="00B56BDA" w:rsidRDefault="0096076D" w:rsidP="00E80861">
            <w:pPr>
              <w:jc w:val="both"/>
              <w:rPr>
                <w:rFonts w:cstheme="minorHAnsi"/>
                <w:sz w:val="21"/>
                <w:szCs w:val="21"/>
              </w:rPr>
            </w:pPr>
          </w:p>
          <w:p w14:paraId="3FB7AD80" w14:textId="77777777" w:rsidR="009D0966" w:rsidRPr="00B56BDA" w:rsidRDefault="009D0966" w:rsidP="00E80861">
            <w:pPr>
              <w:jc w:val="both"/>
              <w:rPr>
                <w:rFonts w:cstheme="minorHAnsi"/>
                <w:sz w:val="21"/>
                <w:szCs w:val="21"/>
              </w:rPr>
            </w:pPr>
            <w:r w:rsidRPr="00B56BDA">
              <w:rPr>
                <w:rFonts w:cstheme="minorHAnsi"/>
                <w:sz w:val="21"/>
                <w:szCs w:val="21"/>
              </w:rPr>
              <w:t>Modifié par Décret n°2019-966 du 18 septembre 2019 - art. 8</w:t>
            </w:r>
          </w:p>
          <w:p w14:paraId="0487D5BB" w14:textId="77777777" w:rsidR="009D0966" w:rsidRPr="00B56BDA" w:rsidRDefault="009D0966" w:rsidP="00E80861">
            <w:pPr>
              <w:jc w:val="both"/>
              <w:rPr>
                <w:rFonts w:cstheme="minorHAnsi"/>
                <w:sz w:val="21"/>
                <w:szCs w:val="21"/>
              </w:rPr>
            </w:pPr>
          </w:p>
          <w:p w14:paraId="6A1F0C52" w14:textId="77777777" w:rsidR="009D0966" w:rsidRPr="00B56BDA" w:rsidRDefault="009D0966" w:rsidP="00E80861">
            <w:pPr>
              <w:jc w:val="both"/>
              <w:rPr>
                <w:rFonts w:cstheme="minorHAnsi"/>
                <w:sz w:val="21"/>
                <w:szCs w:val="21"/>
              </w:rPr>
            </w:pPr>
          </w:p>
          <w:p w14:paraId="44289821" w14:textId="77777777" w:rsidR="009D0966" w:rsidRPr="00B56BDA" w:rsidRDefault="009D0966" w:rsidP="00E80861">
            <w:pPr>
              <w:jc w:val="both"/>
              <w:rPr>
                <w:rFonts w:cstheme="minorHAnsi"/>
                <w:sz w:val="21"/>
                <w:szCs w:val="21"/>
              </w:rPr>
            </w:pPr>
            <w:r w:rsidRPr="00B56BDA">
              <w:rPr>
                <w:rFonts w:cstheme="minorHAnsi"/>
                <w:sz w:val="21"/>
                <w:szCs w:val="21"/>
              </w:rPr>
              <w:t>Lorsque la Haute Autorité saisit le juge des libertés et de la détention du tribunal judiciaire de Paris sur le fondement du deuxième alinéa de l'article 18-6 de la loi du 11 octobre 2013 susvisée afin que celui-ci autorise les vérifications sur place dans les locaux professionnels, le juge statue dans les quarante-huit heures.</w:t>
            </w:r>
          </w:p>
          <w:p w14:paraId="64610ADE" w14:textId="77777777" w:rsidR="009D0966" w:rsidRPr="00B56BDA" w:rsidRDefault="009D0966" w:rsidP="00E80861">
            <w:pPr>
              <w:jc w:val="both"/>
              <w:rPr>
                <w:rFonts w:cstheme="minorHAnsi"/>
                <w:sz w:val="21"/>
                <w:szCs w:val="21"/>
              </w:rPr>
            </w:pPr>
            <w:r w:rsidRPr="00B56BDA">
              <w:rPr>
                <w:rFonts w:cstheme="minorHAnsi"/>
                <w:sz w:val="21"/>
                <w:szCs w:val="21"/>
              </w:rPr>
              <w:t>L'ordonnance autorisant les vérifications sur place comporte l'adresse des lieux professionnels à visiter, le nom et la qualité du ou des agents habilités à procéder aux opérations de visite et de contrôle ainsi que les heures auxquelles ils sont autorisés à se présenter.</w:t>
            </w:r>
          </w:p>
          <w:p w14:paraId="79EAE187" w14:textId="77777777" w:rsidR="009D0966" w:rsidRPr="00B56BDA" w:rsidRDefault="009D0966" w:rsidP="00E80861">
            <w:pPr>
              <w:jc w:val="both"/>
              <w:rPr>
                <w:rFonts w:cstheme="minorHAnsi"/>
                <w:sz w:val="21"/>
                <w:szCs w:val="21"/>
              </w:rPr>
            </w:pPr>
            <w:r w:rsidRPr="00B56BDA">
              <w:rPr>
                <w:rFonts w:cstheme="minorHAnsi"/>
                <w:sz w:val="21"/>
                <w:szCs w:val="21"/>
              </w:rPr>
              <w:t>L'ordonnance, exécutoire au seul vu de la minute, est notifiée sur place, au moment de la visite, au responsable des lieux ou à son représentant qui en reçoit copie intégrale contre récépissé ou émargement au procès-verbal de visite.</w:t>
            </w:r>
          </w:p>
          <w:p w14:paraId="42DAF40D" w14:textId="77777777" w:rsidR="009D0966" w:rsidRPr="00B56BDA" w:rsidRDefault="009D0966" w:rsidP="00E80861">
            <w:pPr>
              <w:jc w:val="both"/>
              <w:rPr>
                <w:rFonts w:cstheme="minorHAnsi"/>
                <w:sz w:val="21"/>
                <w:szCs w:val="21"/>
              </w:rPr>
            </w:pPr>
            <w:r w:rsidRPr="00B56BDA">
              <w:rPr>
                <w:rFonts w:cstheme="minorHAnsi"/>
                <w:sz w:val="21"/>
                <w:szCs w:val="21"/>
              </w:rPr>
              <w:t xml:space="preserve">L'acte de notification comporte mention des voies et délais de recours contre l'ordonnance ayant autorisé la visite et contre le déroulement des opérations de visite. </w:t>
            </w:r>
            <w:r w:rsidRPr="00B56BDA">
              <w:rPr>
                <w:rFonts w:cstheme="minorHAnsi"/>
                <w:sz w:val="21"/>
                <w:szCs w:val="21"/>
              </w:rPr>
              <w:lastRenderedPageBreak/>
              <w:t>Il mentionne également que le juge ayant autorisé la visite peut être saisi d'une demande de suspension ou d'arrêt de cette visite.</w:t>
            </w:r>
          </w:p>
          <w:p w14:paraId="64D161E0" w14:textId="77777777" w:rsidR="009D0966" w:rsidRPr="00B56BDA" w:rsidRDefault="009D0966" w:rsidP="00E80861">
            <w:pPr>
              <w:jc w:val="both"/>
              <w:rPr>
                <w:rFonts w:cstheme="minorHAnsi"/>
                <w:sz w:val="21"/>
                <w:szCs w:val="21"/>
              </w:rPr>
            </w:pPr>
            <w:r w:rsidRPr="00B56BDA">
              <w:rPr>
                <w:rFonts w:cstheme="minorHAnsi"/>
                <w:sz w:val="21"/>
                <w:szCs w:val="21"/>
              </w:rPr>
              <w:t>En l'absence du responsable des lieux ou de son représentant, l'ordonnance est notifiée, après la visite, par lettre recommandée avec demande d'avis de réception. A défaut de réception de la lettre recommandée, il est procédé à la signification de l'ordonnance par acte d'huissier de justice.</w:t>
            </w:r>
          </w:p>
          <w:p w14:paraId="4FA4AF55" w14:textId="77777777" w:rsidR="009D0966" w:rsidRPr="00B56BDA" w:rsidRDefault="009D0966" w:rsidP="00E80861">
            <w:pPr>
              <w:jc w:val="both"/>
              <w:rPr>
                <w:rFonts w:cstheme="minorHAnsi"/>
                <w:sz w:val="21"/>
                <w:szCs w:val="21"/>
              </w:rPr>
            </w:pPr>
            <w:r w:rsidRPr="00B56BDA">
              <w:rPr>
                <w:rFonts w:cstheme="minorHAnsi"/>
                <w:sz w:val="21"/>
                <w:szCs w:val="21"/>
              </w:rPr>
              <w:t>Le juge des libertés et de la détention peut, s'il l'estime utile, se rendre dans les locaux pendant l'intervention. A tout moment, il peut décider la suspension ou l'arrêt de la visite. La saisine du juge des libertés et de la détention aux fins de suspension ou d'arrêt des opérations de visite et de vérifications n'a pas d'effet suspensif.</w:t>
            </w:r>
          </w:p>
          <w:p w14:paraId="7BE72B5D" w14:textId="77777777" w:rsidR="009D0966" w:rsidRPr="00B56BDA" w:rsidRDefault="009D0966" w:rsidP="00E80861">
            <w:pPr>
              <w:jc w:val="both"/>
              <w:rPr>
                <w:rFonts w:cstheme="minorHAnsi"/>
                <w:sz w:val="21"/>
                <w:szCs w:val="21"/>
              </w:rPr>
            </w:pPr>
            <w:r w:rsidRPr="00B56BDA">
              <w:rPr>
                <w:rFonts w:cstheme="minorHAnsi"/>
                <w:sz w:val="21"/>
                <w:szCs w:val="21"/>
              </w:rPr>
              <w:t>Lorsque la vérification sur place s'effectue dans les locaux professionnels d'un avocat, celle-ci ne peut être effectuée qu'en présence, selon les cas, du président de l'ordre des avocats au Conseil d'Etat et à la Cour de cassation ou de son délégué, ou du bâtonnier de l'ordre auprès duquel l'avocat est inscrit du bâtonnier ou de son délégué, informés par écrit au moins trois jours avant la visite. Ces derniers peuvent saisir le juge d'une demande de suspension ou d'arrêt de la visite. A défaut du respect de cette procédure, l'avocat est en droit de s'opposer à la vérification de la Haute autorité.</w:t>
            </w:r>
          </w:p>
          <w:p w14:paraId="6E7786AB" w14:textId="0F82F6E2" w:rsidR="009D0966" w:rsidRPr="00B56BDA" w:rsidRDefault="009D0966" w:rsidP="00E80861">
            <w:pPr>
              <w:jc w:val="both"/>
              <w:rPr>
                <w:rFonts w:cstheme="minorHAnsi"/>
                <w:sz w:val="21"/>
                <w:szCs w:val="21"/>
              </w:rPr>
            </w:pPr>
          </w:p>
          <w:p w14:paraId="7A763FEF" w14:textId="77777777" w:rsidR="009D0966" w:rsidRPr="00B56BDA" w:rsidRDefault="009D0966" w:rsidP="00E80861">
            <w:pPr>
              <w:jc w:val="both"/>
              <w:rPr>
                <w:rFonts w:cstheme="minorHAnsi"/>
                <w:sz w:val="21"/>
                <w:szCs w:val="21"/>
              </w:rPr>
            </w:pPr>
            <w:r w:rsidRPr="00B56BDA">
              <w:rPr>
                <w:rFonts w:cstheme="minorHAnsi"/>
                <w:sz w:val="21"/>
                <w:szCs w:val="21"/>
              </w:rPr>
              <w:t>Conformément à l’article 9 du décret n° 2019-966 du 18 septembre 2019, les présentes dispositions entrent en vigueur le 1er janvier 2020.</w:t>
            </w:r>
          </w:p>
          <w:p w14:paraId="7A8AC787" w14:textId="77777777" w:rsidR="0096076D" w:rsidRPr="00B56BDA" w:rsidRDefault="0096076D" w:rsidP="00E80861">
            <w:pPr>
              <w:jc w:val="both"/>
              <w:rPr>
                <w:rFonts w:cstheme="minorHAnsi"/>
                <w:sz w:val="21"/>
                <w:szCs w:val="21"/>
              </w:rPr>
            </w:pPr>
          </w:p>
          <w:p w14:paraId="257FB0BB" w14:textId="177C82C0" w:rsidR="009D0966" w:rsidRPr="00B56BDA" w:rsidRDefault="009D0966" w:rsidP="00E80861">
            <w:pPr>
              <w:jc w:val="both"/>
              <w:rPr>
                <w:rFonts w:cstheme="minorHAnsi"/>
                <w:sz w:val="21"/>
                <w:szCs w:val="21"/>
              </w:rPr>
            </w:pPr>
            <w:r w:rsidRPr="00B56BDA">
              <w:rPr>
                <w:rFonts w:cstheme="minorHAnsi"/>
                <w:sz w:val="21"/>
                <w:szCs w:val="21"/>
              </w:rPr>
              <w:t>Article 10</w:t>
            </w:r>
          </w:p>
          <w:p w14:paraId="1EB0BD45" w14:textId="77777777" w:rsidR="0096076D" w:rsidRPr="00B56BDA" w:rsidRDefault="0096076D" w:rsidP="00E80861">
            <w:pPr>
              <w:jc w:val="both"/>
              <w:rPr>
                <w:rFonts w:cstheme="minorHAnsi"/>
                <w:sz w:val="21"/>
                <w:szCs w:val="21"/>
              </w:rPr>
            </w:pPr>
          </w:p>
          <w:p w14:paraId="2EABC7FB" w14:textId="77777777" w:rsidR="009D0966" w:rsidRPr="00B56BDA" w:rsidRDefault="009D0966" w:rsidP="00E80861">
            <w:pPr>
              <w:jc w:val="both"/>
              <w:rPr>
                <w:rFonts w:cstheme="minorHAnsi"/>
                <w:sz w:val="21"/>
                <w:szCs w:val="21"/>
              </w:rPr>
            </w:pPr>
            <w:r w:rsidRPr="00B56BDA">
              <w:rPr>
                <w:rFonts w:cstheme="minorHAnsi"/>
                <w:sz w:val="21"/>
                <w:szCs w:val="21"/>
              </w:rPr>
              <w:lastRenderedPageBreak/>
              <w:t>Modifié par Décret n°2019-966 du 18 septembre 2019 - art. 8</w:t>
            </w:r>
          </w:p>
          <w:p w14:paraId="0F23BE0E" w14:textId="77777777" w:rsidR="009D0966" w:rsidRPr="00B56BDA" w:rsidRDefault="009D0966" w:rsidP="00E80861">
            <w:pPr>
              <w:jc w:val="both"/>
              <w:rPr>
                <w:rFonts w:cstheme="minorHAnsi"/>
                <w:sz w:val="21"/>
                <w:szCs w:val="21"/>
              </w:rPr>
            </w:pPr>
          </w:p>
          <w:p w14:paraId="693ED8B4" w14:textId="77777777" w:rsidR="009D0966" w:rsidRPr="00B56BDA" w:rsidRDefault="009D0966" w:rsidP="00E80861">
            <w:pPr>
              <w:jc w:val="both"/>
              <w:rPr>
                <w:rFonts w:cstheme="minorHAnsi"/>
                <w:sz w:val="21"/>
                <w:szCs w:val="21"/>
              </w:rPr>
            </w:pPr>
          </w:p>
          <w:p w14:paraId="2B0C6562" w14:textId="77777777" w:rsidR="009D0966" w:rsidRPr="00B56BDA" w:rsidRDefault="009D0966" w:rsidP="00E80861">
            <w:pPr>
              <w:jc w:val="both"/>
              <w:rPr>
                <w:rFonts w:cstheme="minorHAnsi"/>
                <w:sz w:val="21"/>
                <w:szCs w:val="21"/>
              </w:rPr>
            </w:pPr>
            <w:r w:rsidRPr="00B56BDA">
              <w:rPr>
                <w:rFonts w:cstheme="minorHAnsi"/>
                <w:sz w:val="21"/>
                <w:szCs w:val="21"/>
              </w:rPr>
              <w:t>L'ordonnance autorisant la visite peut faire l'objet d'un appel devant le premier président de la cour d'appel de Paris suivant les règles prévues par les articles 931 et suivants du code de procédure civile.</w:t>
            </w:r>
          </w:p>
          <w:p w14:paraId="159A1AF9" w14:textId="77777777" w:rsidR="009D0966" w:rsidRPr="00B56BDA" w:rsidRDefault="009D0966" w:rsidP="00E80861">
            <w:pPr>
              <w:jc w:val="both"/>
              <w:rPr>
                <w:rFonts w:cstheme="minorHAnsi"/>
                <w:sz w:val="21"/>
                <w:szCs w:val="21"/>
              </w:rPr>
            </w:pPr>
            <w:r w:rsidRPr="00B56BDA">
              <w:rPr>
                <w:rFonts w:cstheme="minorHAnsi"/>
                <w:sz w:val="21"/>
                <w:szCs w:val="21"/>
              </w:rPr>
              <w:t>Cet appel est formé par déclaration remise ou adressée par lettre recommandée avec demande d'avis de réception au greffe de la cour dans un délai de quinze jours à compter de la notification de l'ordonnance. Cet appel n'est pas suspensif.</w:t>
            </w:r>
          </w:p>
          <w:p w14:paraId="5409890A" w14:textId="77777777" w:rsidR="009D0966" w:rsidRPr="00B56BDA" w:rsidRDefault="009D0966" w:rsidP="00E80861">
            <w:pPr>
              <w:jc w:val="both"/>
              <w:rPr>
                <w:rFonts w:cstheme="minorHAnsi"/>
                <w:sz w:val="21"/>
                <w:szCs w:val="21"/>
              </w:rPr>
            </w:pPr>
            <w:r w:rsidRPr="00B56BDA">
              <w:rPr>
                <w:rFonts w:cstheme="minorHAnsi"/>
                <w:sz w:val="21"/>
                <w:szCs w:val="21"/>
              </w:rPr>
              <w:t>Le greffe du tribunal judiciaire transmet sans délai le dossier de l'affaire au greffe de la cour d'appel où les parties peuvent le consulter.</w:t>
            </w:r>
          </w:p>
          <w:p w14:paraId="0CDB2285" w14:textId="77777777" w:rsidR="009D0966" w:rsidRPr="00B56BDA" w:rsidRDefault="009D0966" w:rsidP="00E80861">
            <w:pPr>
              <w:jc w:val="both"/>
              <w:rPr>
                <w:rFonts w:cstheme="minorHAnsi"/>
                <w:sz w:val="21"/>
                <w:szCs w:val="21"/>
              </w:rPr>
            </w:pPr>
            <w:r w:rsidRPr="00B56BDA">
              <w:rPr>
                <w:rFonts w:cstheme="minorHAnsi"/>
                <w:sz w:val="21"/>
                <w:szCs w:val="21"/>
              </w:rPr>
              <w:t>L'ordonnance du premier président de la cour d'appel est susceptible d'un pourvoi en cassation selon les règles prévues aux articles 974 et suivants du même code.</w:t>
            </w:r>
          </w:p>
          <w:p w14:paraId="4DC812A5" w14:textId="266606FB" w:rsidR="009D0966" w:rsidRPr="00B56BDA" w:rsidRDefault="009D0966" w:rsidP="00E80861">
            <w:pPr>
              <w:jc w:val="both"/>
              <w:rPr>
                <w:rFonts w:cstheme="minorHAnsi"/>
                <w:sz w:val="21"/>
                <w:szCs w:val="21"/>
              </w:rPr>
            </w:pPr>
          </w:p>
          <w:p w14:paraId="33269271" w14:textId="77777777" w:rsidR="0096076D" w:rsidRPr="00B56BDA" w:rsidRDefault="0096076D" w:rsidP="00E80861">
            <w:pPr>
              <w:jc w:val="both"/>
              <w:rPr>
                <w:rFonts w:cstheme="minorHAnsi"/>
                <w:sz w:val="21"/>
                <w:szCs w:val="21"/>
              </w:rPr>
            </w:pPr>
          </w:p>
          <w:p w14:paraId="0F8024FA" w14:textId="77777777" w:rsidR="009D0966" w:rsidRPr="00B56BDA" w:rsidRDefault="009D0966" w:rsidP="00E80861">
            <w:pPr>
              <w:jc w:val="both"/>
              <w:rPr>
                <w:rFonts w:cstheme="minorHAnsi"/>
                <w:sz w:val="21"/>
                <w:szCs w:val="21"/>
              </w:rPr>
            </w:pPr>
            <w:r w:rsidRPr="00B56BDA">
              <w:rPr>
                <w:rFonts w:cstheme="minorHAnsi"/>
                <w:sz w:val="21"/>
                <w:szCs w:val="21"/>
              </w:rPr>
              <w:t>Conformément à l’article 9 du décret n° 2019-966 du 18 septembre 2019, les présentes dispositions entrent en vigueur le 1er janvier 2020.</w:t>
            </w:r>
          </w:p>
          <w:p w14:paraId="3735CF16" w14:textId="77777777" w:rsidR="0096076D" w:rsidRPr="00B56BDA" w:rsidRDefault="0096076D" w:rsidP="00E80861">
            <w:pPr>
              <w:jc w:val="both"/>
              <w:rPr>
                <w:rFonts w:cstheme="minorHAnsi"/>
                <w:sz w:val="21"/>
                <w:szCs w:val="21"/>
              </w:rPr>
            </w:pPr>
          </w:p>
          <w:p w14:paraId="421746EA" w14:textId="20DF726F" w:rsidR="009D0966" w:rsidRPr="00B56BDA" w:rsidRDefault="009D0966" w:rsidP="00E80861">
            <w:pPr>
              <w:jc w:val="both"/>
              <w:rPr>
                <w:rFonts w:cstheme="minorHAnsi"/>
                <w:sz w:val="21"/>
                <w:szCs w:val="21"/>
              </w:rPr>
            </w:pPr>
            <w:r w:rsidRPr="00B56BDA">
              <w:rPr>
                <w:rFonts w:cstheme="minorHAnsi"/>
                <w:sz w:val="21"/>
                <w:szCs w:val="21"/>
              </w:rPr>
              <w:t>Article 11</w:t>
            </w:r>
          </w:p>
          <w:p w14:paraId="12084C69" w14:textId="77777777" w:rsidR="009D0966" w:rsidRPr="00B56BDA" w:rsidRDefault="009D0966" w:rsidP="00E80861">
            <w:pPr>
              <w:jc w:val="both"/>
              <w:rPr>
                <w:rFonts w:cstheme="minorHAnsi"/>
                <w:sz w:val="21"/>
                <w:szCs w:val="21"/>
              </w:rPr>
            </w:pPr>
          </w:p>
          <w:p w14:paraId="636823F8" w14:textId="77777777" w:rsidR="009D0966" w:rsidRPr="00B56BDA" w:rsidRDefault="009D0966" w:rsidP="00E80861">
            <w:pPr>
              <w:jc w:val="both"/>
              <w:rPr>
                <w:rFonts w:cstheme="minorHAnsi"/>
                <w:sz w:val="21"/>
                <w:szCs w:val="21"/>
              </w:rPr>
            </w:pPr>
            <w:r w:rsidRPr="00B56BDA">
              <w:rPr>
                <w:rFonts w:cstheme="minorHAnsi"/>
                <w:sz w:val="21"/>
                <w:szCs w:val="21"/>
              </w:rPr>
              <w:t>Le premier président de la cour d'appel de Paris connaît des recours contre le déroulement des opérations de visite autorisées par le juge des libertés et de la détention.</w:t>
            </w:r>
          </w:p>
          <w:p w14:paraId="2D38DA67" w14:textId="77777777" w:rsidR="009D0966" w:rsidRPr="00B56BDA" w:rsidRDefault="009D0966" w:rsidP="00E80861">
            <w:pPr>
              <w:jc w:val="both"/>
              <w:rPr>
                <w:rFonts w:cstheme="minorHAnsi"/>
                <w:sz w:val="21"/>
                <w:szCs w:val="21"/>
              </w:rPr>
            </w:pPr>
            <w:r w:rsidRPr="00B56BDA">
              <w:rPr>
                <w:rFonts w:cstheme="minorHAnsi"/>
                <w:sz w:val="21"/>
                <w:szCs w:val="21"/>
              </w:rPr>
              <w:t xml:space="preserve">Le recours est formé par déclaration remise ou adressée par lettre recommandée avec demande d'avis de réception au greffe de la cour dans un délai de quinze </w:t>
            </w:r>
            <w:r w:rsidRPr="00B56BDA">
              <w:rPr>
                <w:rFonts w:cstheme="minorHAnsi"/>
                <w:sz w:val="21"/>
                <w:szCs w:val="21"/>
              </w:rPr>
              <w:lastRenderedPageBreak/>
              <w:t>jours à compter de la notification du procès-verbal de la visite. Ce recours n'est pas suspensif.</w:t>
            </w:r>
          </w:p>
          <w:p w14:paraId="791F7E2D" w14:textId="77777777" w:rsidR="009D0966" w:rsidRPr="00B56BDA" w:rsidRDefault="009D0966" w:rsidP="00E80861">
            <w:pPr>
              <w:jc w:val="both"/>
              <w:rPr>
                <w:rFonts w:cstheme="minorHAnsi"/>
                <w:sz w:val="21"/>
                <w:szCs w:val="21"/>
              </w:rPr>
            </w:pPr>
            <w:r w:rsidRPr="00B56BDA">
              <w:rPr>
                <w:rFonts w:cstheme="minorHAnsi"/>
                <w:sz w:val="21"/>
                <w:szCs w:val="21"/>
              </w:rPr>
              <w:t>L'ordonnance du premier président de la cour d'appel est susceptible d'un pourvoi en cassation selon les règles prévues par les articles 974 et suivants du code de procédure civile. Le délai du pourvoi en cassation est de quinze jours.</w:t>
            </w:r>
          </w:p>
          <w:p w14:paraId="51F372C6" w14:textId="77777777" w:rsidR="0096076D" w:rsidRPr="00B56BDA" w:rsidRDefault="0096076D" w:rsidP="00E80861">
            <w:pPr>
              <w:jc w:val="both"/>
              <w:rPr>
                <w:rFonts w:cstheme="minorHAnsi"/>
                <w:sz w:val="21"/>
                <w:szCs w:val="21"/>
              </w:rPr>
            </w:pPr>
          </w:p>
          <w:p w14:paraId="48387F9B" w14:textId="0ECC62B5" w:rsidR="009D0966" w:rsidRPr="00B56BDA" w:rsidRDefault="009D0966" w:rsidP="00E80861">
            <w:pPr>
              <w:jc w:val="both"/>
              <w:rPr>
                <w:rFonts w:cstheme="minorHAnsi"/>
                <w:sz w:val="21"/>
                <w:szCs w:val="21"/>
              </w:rPr>
            </w:pPr>
            <w:r w:rsidRPr="00B56BDA">
              <w:rPr>
                <w:rFonts w:cstheme="minorHAnsi"/>
                <w:sz w:val="21"/>
                <w:szCs w:val="21"/>
              </w:rPr>
              <w:t>Chapitre IV : Communication sur pièces (Article 12)</w:t>
            </w:r>
          </w:p>
          <w:p w14:paraId="12EB5A4F" w14:textId="77777777" w:rsidR="0096076D" w:rsidRPr="00B56BDA" w:rsidRDefault="0096076D" w:rsidP="00E80861">
            <w:pPr>
              <w:jc w:val="both"/>
              <w:rPr>
                <w:rFonts w:cstheme="minorHAnsi"/>
                <w:sz w:val="21"/>
                <w:szCs w:val="21"/>
              </w:rPr>
            </w:pPr>
          </w:p>
          <w:p w14:paraId="3A842F81" w14:textId="7B3DF4F5" w:rsidR="009D0966" w:rsidRPr="00B56BDA" w:rsidRDefault="009D0966" w:rsidP="00E80861">
            <w:pPr>
              <w:jc w:val="both"/>
              <w:rPr>
                <w:rFonts w:cstheme="minorHAnsi"/>
                <w:sz w:val="21"/>
                <w:szCs w:val="21"/>
              </w:rPr>
            </w:pPr>
            <w:r w:rsidRPr="00B56BDA">
              <w:rPr>
                <w:rFonts w:cstheme="minorHAnsi"/>
                <w:sz w:val="21"/>
                <w:szCs w:val="21"/>
              </w:rPr>
              <w:t>Article 12</w:t>
            </w:r>
          </w:p>
          <w:p w14:paraId="7C1F4BAA" w14:textId="77777777" w:rsidR="009D0966" w:rsidRPr="00B56BDA" w:rsidRDefault="009D0966" w:rsidP="00E80861">
            <w:pPr>
              <w:jc w:val="both"/>
              <w:rPr>
                <w:rFonts w:cstheme="minorHAnsi"/>
                <w:sz w:val="21"/>
                <w:szCs w:val="21"/>
              </w:rPr>
            </w:pPr>
          </w:p>
          <w:p w14:paraId="57A6B6DC" w14:textId="1E6C2A00" w:rsidR="009D0966" w:rsidRPr="00B56BDA" w:rsidRDefault="009D0966" w:rsidP="00E80861">
            <w:pPr>
              <w:jc w:val="both"/>
              <w:rPr>
                <w:rFonts w:cstheme="minorHAnsi"/>
                <w:sz w:val="21"/>
                <w:szCs w:val="21"/>
              </w:rPr>
            </w:pPr>
            <w:r w:rsidRPr="00B56BDA">
              <w:rPr>
                <w:rFonts w:cstheme="minorHAnsi"/>
                <w:sz w:val="21"/>
                <w:szCs w:val="21"/>
              </w:rPr>
              <w:t>Lorsque les demandes de communication d'informations ou de documents sont effectuées par la Haute Autorité auprès d'un avocat, celles-ci sont présentées, selon les cas, au président de l'ordre des avocats au Conseil d'Etat et à la Cour de cassation ou au bâtonnier de l'ordre auprès duquel l'avocat est inscrit. L'avocat transmet à l'autorité dont il relève les pièces qu'elle lui demande. L'autorité les transmet à la Haute autorité. A défaut du respect de cette procédure, l'avocat est en droit de s'opposer à la communication des informations et documents demandés par la Haute autorité.</w:t>
            </w:r>
          </w:p>
          <w:p w14:paraId="3693F5DA" w14:textId="77777777" w:rsidR="0096076D" w:rsidRPr="00B56BDA" w:rsidRDefault="0096076D" w:rsidP="00E80861">
            <w:pPr>
              <w:jc w:val="both"/>
              <w:rPr>
                <w:rFonts w:cstheme="minorHAnsi"/>
                <w:sz w:val="21"/>
                <w:szCs w:val="21"/>
              </w:rPr>
            </w:pPr>
          </w:p>
          <w:p w14:paraId="31C20ABC" w14:textId="77777777" w:rsidR="009D0966" w:rsidRPr="00B56BDA" w:rsidRDefault="009D0966" w:rsidP="00E80861">
            <w:pPr>
              <w:jc w:val="both"/>
              <w:rPr>
                <w:rFonts w:cstheme="minorHAnsi"/>
                <w:sz w:val="21"/>
                <w:szCs w:val="21"/>
              </w:rPr>
            </w:pPr>
            <w:r w:rsidRPr="00B56BDA">
              <w:rPr>
                <w:rFonts w:cstheme="minorHAnsi"/>
                <w:sz w:val="21"/>
                <w:szCs w:val="21"/>
              </w:rPr>
              <w:t>Titre III : DISPOSITIONS TRANSITOIRES ET FINALES (Articles 13 à 15)</w:t>
            </w:r>
          </w:p>
          <w:p w14:paraId="7C22AEF3" w14:textId="1BA16D1E" w:rsidR="009D0966" w:rsidRPr="00B56BDA" w:rsidRDefault="009D0966" w:rsidP="00E80861">
            <w:pPr>
              <w:jc w:val="both"/>
              <w:rPr>
                <w:rFonts w:cstheme="minorHAnsi"/>
                <w:sz w:val="21"/>
                <w:szCs w:val="21"/>
              </w:rPr>
            </w:pPr>
            <w:r w:rsidRPr="00B56BDA">
              <w:rPr>
                <w:rFonts w:cstheme="minorHAnsi"/>
                <w:sz w:val="21"/>
                <w:szCs w:val="21"/>
              </w:rPr>
              <w:t>Article 13</w:t>
            </w:r>
          </w:p>
          <w:p w14:paraId="599EAC9E" w14:textId="77777777" w:rsidR="009D0966" w:rsidRPr="00B56BDA" w:rsidRDefault="009D0966" w:rsidP="00E80861">
            <w:pPr>
              <w:jc w:val="both"/>
              <w:rPr>
                <w:rFonts w:cstheme="minorHAnsi"/>
                <w:sz w:val="21"/>
                <w:szCs w:val="21"/>
              </w:rPr>
            </w:pPr>
          </w:p>
          <w:p w14:paraId="37510B7B" w14:textId="77777777" w:rsidR="009D0966" w:rsidRPr="00B56BDA" w:rsidRDefault="009D0966" w:rsidP="00E80861">
            <w:pPr>
              <w:jc w:val="both"/>
              <w:rPr>
                <w:rFonts w:cstheme="minorHAnsi"/>
                <w:sz w:val="21"/>
                <w:szCs w:val="21"/>
              </w:rPr>
            </w:pPr>
            <w:r w:rsidRPr="00B56BDA">
              <w:rPr>
                <w:rFonts w:cstheme="minorHAnsi"/>
                <w:sz w:val="21"/>
                <w:szCs w:val="21"/>
              </w:rPr>
              <w:t>Le présent article est applicable en Nouvelle-Calédonie, en Polynésie française et dans les îles Wallis et Futuna.</w:t>
            </w:r>
          </w:p>
          <w:p w14:paraId="5F82E1EE" w14:textId="77777777" w:rsidR="0096076D" w:rsidRPr="00B56BDA" w:rsidRDefault="0096076D" w:rsidP="00E80861">
            <w:pPr>
              <w:jc w:val="both"/>
              <w:rPr>
                <w:rFonts w:cstheme="minorHAnsi"/>
                <w:sz w:val="21"/>
                <w:szCs w:val="21"/>
              </w:rPr>
            </w:pPr>
          </w:p>
          <w:p w14:paraId="3B323E9B" w14:textId="49871D7B" w:rsidR="009D0966" w:rsidRPr="00B56BDA" w:rsidRDefault="009D0966" w:rsidP="00E80861">
            <w:pPr>
              <w:jc w:val="both"/>
              <w:rPr>
                <w:rFonts w:cstheme="minorHAnsi"/>
                <w:sz w:val="21"/>
                <w:szCs w:val="21"/>
              </w:rPr>
            </w:pPr>
            <w:r w:rsidRPr="00B56BDA">
              <w:rPr>
                <w:rFonts w:cstheme="minorHAnsi"/>
                <w:sz w:val="21"/>
                <w:szCs w:val="21"/>
              </w:rPr>
              <w:t>Article 14</w:t>
            </w:r>
          </w:p>
          <w:p w14:paraId="1198A0BF" w14:textId="77777777" w:rsidR="009D0966" w:rsidRPr="00B56BDA" w:rsidRDefault="009D0966" w:rsidP="00E80861">
            <w:pPr>
              <w:jc w:val="both"/>
              <w:rPr>
                <w:rFonts w:cstheme="minorHAnsi"/>
                <w:sz w:val="21"/>
                <w:szCs w:val="21"/>
              </w:rPr>
            </w:pPr>
          </w:p>
          <w:p w14:paraId="275B6A19" w14:textId="6B134B4B" w:rsidR="009D0966" w:rsidRPr="00B56BDA" w:rsidRDefault="009D0966" w:rsidP="00E80861">
            <w:pPr>
              <w:jc w:val="both"/>
              <w:rPr>
                <w:rFonts w:cstheme="minorHAnsi"/>
                <w:sz w:val="21"/>
                <w:szCs w:val="21"/>
              </w:rPr>
            </w:pPr>
            <w:r w:rsidRPr="00B56BDA">
              <w:rPr>
                <w:rFonts w:cstheme="minorHAnsi"/>
                <w:sz w:val="21"/>
                <w:szCs w:val="21"/>
              </w:rPr>
              <w:lastRenderedPageBreak/>
              <w:t>I. - Les représentants d'intérêts qui remplissent la condition fixée à l'article 1er du présent décret au jour de l'entrée en vigueur de l'article 18-2 de la loi du 11 octobre 2013 précitée communiquent à la Haute Autorité les informations mentionnées à l'article 2 dans un délai de deux mois à compter de cette date.</w:t>
            </w:r>
          </w:p>
          <w:p w14:paraId="79020916" w14:textId="77777777" w:rsidR="009D0966" w:rsidRPr="00B56BDA" w:rsidRDefault="009D0966" w:rsidP="00E80861">
            <w:pPr>
              <w:jc w:val="both"/>
              <w:rPr>
                <w:rFonts w:cstheme="minorHAnsi"/>
                <w:sz w:val="21"/>
                <w:szCs w:val="21"/>
              </w:rPr>
            </w:pPr>
            <w:r w:rsidRPr="00B56BDA">
              <w:rPr>
                <w:rFonts w:cstheme="minorHAnsi"/>
                <w:sz w:val="21"/>
                <w:szCs w:val="21"/>
              </w:rPr>
              <w:t>II. - Les représentants d'intérêts adressent pour la première fois à la Haute autorité pour la transparence de la vie publique les informations mentionnées à l'article 3, dans lesquelles ils font figurer les actions de représentation d'intérêts effectuées au cours du second semestre 2017, au plus tard le 30 avril 2018.</w:t>
            </w:r>
          </w:p>
          <w:p w14:paraId="5E23802F" w14:textId="3B225708" w:rsidR="009D0966" w:rsidRPr="00B56BDA" w:rsidRDefault="009D0966" w:rsidP="00E80861">
            <w:pPr>
              <w:jc w:val="both"/>
              <w:rPr>
                <w:rFonts w:cstheme="minorHAnsi"/>
                <w:sz w:val="21"/>
                <w:szCs w:val="21"/>
              </w:rPr>
            </w:pPr>
            <w:r w:rsidRPr="00B56BDA">
              <w:rPr>
                <w:rFonts w:cstheme="minorHAnsi"/>
                <w:sz w:val="21"/>
                <w:szCs w:val="21"/>
              </w:rPr>
              <w:t>III. - Les informations mentionnées à l'article 3 ne font état des actions de représentation d'intérêts effectuées auprès des personnes mentionnées aux 6° et 7° de l'article 18-2 de la loi du 11 octobre 2013 susvisée, qu'à compter du 1er juillet 2018.</w:t>
            </w:r>
          </w:p>
          <w:p w14:paraId="2F719324" w14:textId="7DBF856D" w:rsidR="0096076D" w:rsidRPr="00B56BDA" w:rsidRDefault="0096076D" w:rsidP="00E80861">
            <w:pPr>
              <w:jc w:val="both"/>
              <w:rPr>
                <w:rFonts w:cstheme="minorHAnsi"/>
                <w:sz w:val="21"/>
                <w:szCs w:val="21"/>
              </w:rPr>
            </w:pPr>
          </w:p>
          <w:p w14:paraId="12F97A32" w14:textId="6BC684E7" w:rsidR="009D0966" w:rsidRPr="00B56BDA" w:rsidRDefault="009D0966" w:rsidP="00E80861">
            <w:pPr>
              <w:jc w:val="both"/>
              <w:rPr>
                <w:rFonts w:cstheme="minorHAnsi"/>
                <w:sz w:val="21"/>
                <w:szCs w:val="21"/>
              </w:rPr>
            </w:pPr>
            <w:r w:rsidRPr="00B56BDA">
              <w:rPr>
                <w:rFonts w:cstheme="minorHAnsi"/>
                <w:sz w:val="21"/>
                <w:szCs w:val="21"/>
              </w:rPr>
              <w:t>Article 15</w:t>
            </w:r>
          </w:p>
          <w:p w14:paraId="07D191F4" w14:textId="77777777" w:rsidR="009D0966" w:rsidRPr="00B56BDA" w:rsidRDefault="009D0966" w:rsidP="00E80861">
            <w:pPr>
              <w:jc w:val="both"/>
              <w:rPr>
                <w:rFonts w:cstheme="minorHAnsi"/>
                <w:sz w:val="21"/>
                <w:szCs w:val="21"/>
              </w:rPr>
            </w:pPr>
          </w:p>
          <w:p w14:paraId="0DD9038D" w14:textId="17247DCF" w:rsidR="009D0966" w:rsidRPr="00B56BDA" w:rsidRDefault="009D0966" w:rsidP="00E80861">
            <w:pPr>
              <w:jc w:val="both"/>
              <w:rPr>
                <w:rFonts w:cstheme="minorHAnsi"/>
                <w:sz w:val="21"/>
                <w:szCs w:val="21"/>
              </w:rPr>
            </w:pPr>
            <w:r w:rsidRPr="00B56BDA">
              <w:rPr>
                <w:rFonts w:cstheme="minorHAnsi"/>
                <w:sz w:val="21"/>
                <w:szCs w:val="21"/>
              </w:rPr>
              <w:t>Le ministre de l'économie et des finances, le garde des sceaux, ministre de la justice et la ministre des outre-mer sont chargés, chacun en ce qui le concerne, de l'exécution du présent décret, qui sera publié au Journal officiel de la République française.</w:t>
            </w:r>
          </w:p>
          <w:p w14:paraId="6DFB3202" w14:textId="77777777" w:rsidR="0096076D" w:rsidRPr="00B56BDA" w:rsidRDefault="0096076D" w:rsidP="00E80861">
            <w:pPr>
              <w:jc w:val="both"/>
              <w:rPr>
                <w:rFonts w:cstheme="minorHAnsi"/>
                <w:sz w:val="21"/>
                <w:szCs w:val="21"/>
              </w:rPr>
            </w:pPr>
          </w:p>
          <w:p w14:paraId="5969FDC1" w14:textId="77777777" w:rsidR="009D0966" w:rsidRPr="00B56BDA" w:rsidRDefault="009D0966" w:rsidP="00E80861">
            <w:pPr>
              <w:jc w:val="both"/>
              <w:rPr>
                <w:rFonts w:cstheme="minorHAnsi"/>
                <w:sz w:val="21"/>
                <w:szCs w:val="21"/>
              </w:rPr>
            </w:pPr>
            <w:r w:rsidRPr="00B56BDA">
              <w:rPr>
                <w:rFonts w:cstheme="minorHAnsi"/>
                <w:sz w:val="21"/>
                <w:szCs w:val="21"/>
              </w:rPr>
              <w:t>Annexe</w:t>
            </w:r>
          </w:p>
          <w:p w14:paraId="5238C488" w14:textId="77777777" w:rsidR="009D0966" w:rsidRPr="00B56BDA" w:rsidRDefault="009D0966" w:rsidP="00E80861">
            <w:pPr>
              <w:jc w:val="both"/>
              <w:rPr>
                <w:rFonts w:cstheme="minorHAnsi"/>
                <w:sz w:val="21"/>
                <w:szCs w:val="21"/>
              </w:rPr>
            </w:pPr>
          </w:p>
          <w:p w14:paraId="66D87311" w14:textId="77777777" w:rsidR="009D0966" w:rsidRPr="00B56BDA" w:rsidRDefault="009D0966" w:rsidP="00E80861">
            <w:pPr>
              <w:jc w:val="both"/>
              <w:rPr>
                <w:rFonts w:cstheme="minorHAnsi"/>
                <w:sz w:val="21"/>
                <w:szCs w:val="21"/>
              </w:rPr>
            </w:pPr>
            <w:r w:rsidRPr="00B56BDA">
              <w:rPr>
                <w:rFonts w:cstheme="minorHAnsi"/>
                <w:sz w:val="21"/>
                <w:szCs w:val="21"/>
              </w:rPr>
              <w:t>ANNEXES</w:t>
            </w:r>
          </w:p>
          <w:p w14:paraId="18C32EF7" w14:textId="77777777" w:rsidR="009D0966" w:rsidRPr="00B56BDA" w:rsidRDefault="009D0966" w:rsidP="00E80861">
            <w:pPr>
              <w:jc w:val="both"/>
              <w:rPr>
                <w:rFonts w:cstheme="minorHAnsi"/>
                <w:sz w:val="21"/>
                <w:szCs w:val="21"/>
              </w:rPr>
            </w:pPr>
            <w:r w:rsidRPr="00B56BDA">
              <w:rPr>
                <w:rFonts w:cstheme="minorHAnsi"/>
                <w:sz w:val="21"/>
                <w:szCs w:val="21"/>
              </w:rPr>
              <w:t>ANNEXE RELATIVE AUX TYPES DE DÉCISIONS PUBLIQUES (1O DE L'ARTICLE 3)</w:t>
            </w:r>
          </w:p>
          <w:p w14:paraId="12ED80C4" w14:textId="58BA5F53" w:rsidR="009D0966" w:rsidRPr="00B56BDA" w:rsidRDefault="009D0966" w:rsidP="00E80861">
            <w:pPr>
              <w:jc w:val="both"/>
              <w:rPr>
                <w:rFonts w:cstheme="minorHAnsi"/>
                <w:sz w:val="21"/>
                <w:szCs w:val="21"/>
              </w:rPr>
            </w:pPr>
          </w:p>
          <w:p w14:paraId="00E7E2E0" w14:textId="77777777" w:rsidR="0096076D" w:rsidRPr="00B56BDA" w:rsidRDefault="0096076D" w:rsidP="00E80861">
            <w:pPr>
              <w:jc w:val="both"/>
              <w:rPr>
                <w:rFonts w:cstheme="minorHAnsi"/>
                <w:sz w:val="21"/>
                <w:szCs w:val="21"/>
              </w:rPr>
            </w:pPr>
          </w:p>
          <w:p w14:paraId="3C719A2C" w14:textId="77777777" w:rsidR="009D0966" w:rsidRPr="00B56BDA" w:rsidRDefault="009D0966" w:rsidP="00E80861">
            <w:pPr>
              <w:jc w:val="both"/>
              <w:rPr>
                <w:rFonts w:cstheme="minorHAnsi"/>
                <w:sz w:val="21"/>
                <w:szCs w:val="21"/>
              </w:rPr>
            </w:pPr>
            <w:r w:rsidRPr="00B56BDA">
              <w:rPr>
                <w:rFonts w:cstheme="minorHAnsi"/>
                <w:sz w:val="21"/>
                <w:szCs w:val="21"/>
              </w:rPr>
              <w:t>- Lois, y compris constitutionnelles ;</w:t>
            </w:r>
          </w:p>
          <w:p w14:paraId="6D3461F3" w14:textId="77777777" w:rsidR="009D0966" w:rsidRPr="00B56BDA" w:rsidRDefault="009D0966" w:rsidP="00E80861">
            <w:pPr>
              <w:jc w:val="both"/>
              <w:rPr>
                <w:rFonts w:cstheme="minorHAnsi"/>
                <w:sz w:val="21"/>
                <w:szCs w:val="21"/>
              </w:rPr>
            </w:pPr>
            <w:r w:rsidRPr="00B56BDA">
              <w:rPr>
                <w:rFonts w:cstheme="minorHAnsi"/>
                <w:sz w:val="21"/>
                <w:szCs w:val="21"/>
              </w:rPr>
              <w:t>- Ordonnances de l'article 38 de la Constitution ;</w:t>
            </w:r>
          </w:p>
          <w:p w14:paraId="0D9E8A90" w14:textId="77777777" w:rsidR="009D0966" w:rsidRPr="00B56BDA" w:rsidRDefault="009D0966" w:rsidP="00E80861">
            <w:pPr>
              <w:jc w:val="both"/>
              <w:rPr>
                <w:rFonts w:cstheme="minorHAnsi"/>
                <w:sz w:val="21"/>
                <w:szCs w:val="21"/>
              </w:rPr>
            </w:pPr>
            <w:r w:rsidRPr="00B56BDA">
              <w:rPr>
                <w:rFonts w:cstheme="minorHAnsi"/>
                <w:sz w:val="21"/>
                <w:szCs w:val="21"/>
              </w:rPr>
              <w:lastRenderedPageBreak/>
              <w:t>- Actes réglementaires ;</w:t>
            </w:r>
          </w:p>
          <w:p w14:paraId="16365D5A" w14:textId="77777777" w:rsidR="009D0966" w:rsidRPr="00B56BDA" w:rsidRDefault="009D0966" w:rsidP="00E80861">
            <w:pPr>
              <w:jc w:val="both"/>
              <w:rPr>
                <w:rFonts w:cstheme="minorHAnsi"/>
                <w:sz w:val="21"/>
                <w:szCs w:val="21"/>
              </w:rPr>
            </w:pPr>
            <w:r w:rsidRPr="00B56BDA">
              <w:rPr>
                <w:rFonts w:cstheme="minorHAnsi"/>
                <w:sz w:val="21"/>
                <w:szCs w:val="21"/>
              </w:rPr>
              <w:t>- Décisions mentionnées à l'article L. 221-7 du code des relations entre le public et l'administration ;</w:t>
            </w:r>
          </w:p>
          <w:p w14:paraId="3EA81186" w14:textId="77777777" w:rsidR="009D0966" w:rsidRPr="00B56BDA" w:rsidRDefault="009D0966" w:rsidP="00E80861">
            <w:pPr>
              <w:jc w:val="both"/>
              <w:rPr>
                <w:rFonts w:cstheme="minorHAnsi"/>
                <w:sz w:val="21"/>
                <w:szCs w:val="21"/>
              </w:rPr>
            </w:pPr>
            <w:r w:rsidRPr="00B56BDA">
              <w:rPr>
                <w:rFonts w:cstheme="minorHAnsi"/>
                <w:sz w:val="21"/>
                <w:szCs w:val="21"/>
              </w:rPr>
              <w:t>- Contrats entrant dans le champ d'application de l'ordonnance n° 2015-899 du 23 juillet 2015 relative aux marchés publics, lorsque la valeur estimée hors taxe du besoin est égale ou supérieure aux seuils européens publiés au Journal officiel de la République Française ;</w:t>
            </w:r>
          </w:p>
          <w:p w14:paraId="50B514A0" w14:textId="77777777" w:rsidR="009D0966" w:rsidRPr="00B56BDA" w:rsidRDefault="009D0966" w:rsidP="00E80861">
            <w:pPr>
              <w:jc w:val="both"/>
              <w:rPr>
                <w:rFonts w:cstheme="minorHAnsi"/>
                <w:sz w:val="21"/>
                <w:szCs w:val="21"/>
              </w:rPr>
            </w:pPr>
            <w:r w:rsidRPr="00B56BDA">
              <w:rPr>
                <w:rFonts w:cstheme="minorHAnsi"/>
                <w:sz w:val="21"/>
                <w:szCs w:val="21"/>
              </w:rPr>
              <w:t>- Contrats entrant dans le champ de l'ordonnance n° 2016-65 du 29 janvier 2016 relative aux contrats de concession, lorsque la valeur estimée hors taxe du besoin est égale ou supérieure aux seuils européens publiés au Journal officiel de la République Française ;</w:t>
            </w:r>
          </w:p>
          <w:p w14:paraId="4DE51AE3"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2122-6 du code général de la propriété des personnes publiques et L. 1311-5 du code général des collectivités territoriales ;</w:t>
            </w:r>
          </w:p>
          <w:p w14:paraId="69454B5B"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1311-2 du code général des collectivités territoriales et L. 6148-2 du code de la santé publique ;</w:t>
            </w:r>
          </w:p>
          <w:p w14:paraId="2268DA8C" w14:textId="77777777" w:rsidR="009D0966" w:rsidRPr="00B56BDA" w:rsidRDefault="009D0966" w:rsidP="00E80861">
            <w:pPr>
              <w:jc w:val="both"/>
              <w:rPr>
                <w:rFonts w:cstheme="minorHAnsi"/>
                <w:sz w:val="21"/>
                <w:szCs w:val="21"/>
              </w:rPr>
            </w:pPr>
            <w:r w:rsidRPr="00B56BDA">
              <w:rPr>
                <w:rFonts w:cstheme="minorHAnsi"/>
                <w:sz w:val="21"/>
                <w:szCs w:val="21"/>
              </w:rPr>
              <w:t>- Contrats mentionnés aux articles L. 3211-1, L. 3211-2, L. 3211-13 et L. 3211-14 du code général de la propriété des personnes publiques ;</w:t>
            </w:r>
          </w:p>
          <w:p w14:paraId="2B94E355" w14:textId="57D648FD" w:rsidR="009D0966" w:rsidRPr="00B56BDA" w:rsidRDefault="009D0966" w:rsidP="00E80861">
            <w:pPr>
              <w:jc w:val="both"/>
              <w:rPr>
                <w:rFonts w:cstheme="minorHAnsi"/>
                <w:sz w:val="21"/>
                <w:szCs w:val="21"/>
              </w:rPr>
            </w:pPr>
            <w:r w:rsidRPr="00B56BDA">
              <w:rPr>
                <w:rFonts w:cstheme="minorHAnsi"/>
                <w:sz w:val="21"/>
                <w:szCs w:val="21"/>
              </w:rPr>
              <w:t>- Délibérations approuvant la constitution d'une société d'économie mixte à opération unique prévue à l'article L. 1541-1 du code général des collectivités territoriales</w:t>
            </w:r>
            <w:r w:rsidR="00DF5D91">
              <w:rPr>
                <w:rFonts w:cstheme="minorHAnsi"/>
                <w:sz w:val="21"/>
                <w:szCs w:val="21"/>
              </w:rPr>
              <w:t> </w:t>
            </w:r>
            <w:r w:rsidRPr="00B56BDA">
              <w:rPr>
                <w:rFonts w:cstheme="minorHAnsi"/>
                <w:sz w:val="21"/>
                <w:szCs w:val="21"/>
              </w:rPr>
              <w:t>;</w:t>
            </w:r>
          </w:p>
          <w:p w14:paraId="5E066FE2" w14:textId="77777777" w:rsidR="00DF5D91" w:rsidRDefault="00DF5D91" w:rsidP="00E80861">
            <w:pPr>
              <w:jc w:val="both"/>
              <w:rPr>
                <w:rFonts w:cstheme="minorHAnsi"/>
                <w:sz w:val="21"/>
                <w:szCs w:val="21"/>
              </w:rPr>
            </w:pPr>
          </w:p>
          <w:p w14:paraId="09E20FBF" w14:textId="3C59D9D4" w:rsidR="009D0966" w:rsidRPr="00B56BDA" w:rsidRDefault="009D0966" w:rsidP="00E80861">
            <w:pPr>
              <w:jc w:val="both"/>
              <w:rPr>
                <w:rFonts w:cstheme="minorHAnsi"/>
                <w:sz w:val="21"/>
                <w:szCs w:val="21"/>
              </w:rPr>
            </w:pPr>
            <w:r w:rsidRPr="00B56BDA">
              <w:rPr>
                <w:rFonts w:cstheme="minorHAnsi"/>
                <w:sz w:val="21"/>
                <w:szCs w:val="21"/>
              </w:rPr>
              <w:t>- Autres décisions publiques.</w:t>
            </w:r>
          </w:p>
          <w:p w14:paraId="5819131A" w14:textId="77777777" w:rsidR="0096076D" w:rsidRPr="00B56BDA" w:rsidRDefault="0096076D" w:rsidP="00E80861">
            <w:pPr>
              <w:jc w:val="both"/>
              <w:rPr>
                <w:rFonts w:cstheme="minorHAnsi"/>
                <w:sz w:val="21"/>
                <w:szCs w:val="21"/>
              </w:rPr>
            </w:pPr>
          </w:p>
          <w:p w14:paraId="4082BA06" w14:textId="77777777" w:rsidR="009D0966" w:rsidRPr="00B56BDA" w:rsidRDefault="009D0966" w:rsidP="00E80861">
            <w:pPr>
              <w:jc w:val="both"/>
              <w:rPr>
                <w:rFonts w:cstheme="minorHAnsi"/>
                <w:sz w:val="21"/>
                <w:szCs w:val="21"/>
              </w:rPr>
            </w:pPr>
            <w:r w:rsidRPr="00B56BDA">
              <w:rPr>
                <w:rFonts w:cstheme="minorHAnsi"/>
                <w:sz w:val="21"/>
                <w:szCs w:val="21"/>
              </w:rPr>
              <w:t>Annexe</w:t>
            </w:r>
          </w:p>
          <w:p w14:paraId="72275563" w14:textId="77777777" w:rsidR="009D0966" w:rsidRPr="00B56BDA" w:rsidRDefault="009D0966" w:rsidP="00E80861">
            <w:pPr>
              <w:jc w:val="both"/>
              <w:rPr>
                <w:rFonts w:cstheme="minorHAnsi"/>
                <w:sz w:val="21"/>
                <w:szCs w:val="21"/>
              </w:rPr>
            </w:pPr>
          </w:p>
          <w:p w14:paraId="6A03B5AB" w14:textId="77777777" w:rsidR="009D0966" w:rsidRPr="00B56BDA" w:rsidRDefault="009D0966" w:rsidP="00E80861">
            <w:pPr>
              <w:jc w:val="both"/>
              <w:rPr>
                <w:rFonts w:cstheme="minorHAnsi"/>
                <w:sz w:val="21"/>
                <w:szCs w:val="21"/>
              </w:rPr>
            </w:pPr>
            <w:r w:rsidRPr="00B56BDA">
              <w:rPr>
                <w:rFonts w:cstheme="minorHAnsi"/>
                <w:sz w:val="21"/>
                <w:szCs w:val="21"/>
              </w:rPr>
              <w:t>ANNEXE RELATIVE AUX TYPES D'ACTION DE REPRÉSENTATIONS D'INTÉRÊTS (2O DE L'ARTICLE 3)</w:t>
            </w:r>
          </w:p>
          <w:p w14:paraId="2B5D40F5" w14:textId="77777777" w:rsidR="009D0966" w:rsidRPr="00B56BDA" w:rsidRDefault="009D0966" w:rsidP="00E80861">
            <w:pPr>
              <w:jc w:val="both"/>
              <w:rPr>
                <w:rFonts w:cstheme="minorHAnsi"/>
                <w:sz w:val="21"/>
                <w:szCs w:val="21"/>
              </w:rPr>
            </w:pPr>
          </w:p>
          <w:p w14:paraId="3391B6B2" w14:textId="77777777" w:rsidR="009D0966" w:rsidRPr="00B56BDA" w:rsidRDefault="009D0966" w:rsidP="00E80861">
            <w:pPr>
              <w:jc w:val="both"/>
              <w:rPr>
                <w:rFonts w:cstheme="minorHAnsi"/>
                <w:sz w:val="21"/>
                <w:szCs w:val="21"/>
              </w:rPr>
            </w:pPr>
            <w:r w:rsidRPr="00B56BDA">
              <w:rPr>
                <w:rFonts w:cstheme="minorHAnsi"/>
                <w:sz w:val="21"/>
                <w:szCs w:val="21"/>
              </w:rPr>
              <w:t>Les actions de représentations d'intérêts visant à influencer une décision publique peuvent consister à :</w:t>
            </w:r>
          </w:p>
          <w:p w14:paraId="781A8D46" w14:textId="55C1985D" w:rsidR="009D0966" w:rsidRPr="00B56BDA" w:rsidRDefault="009D0966" w:rsidP="00E80861">
            <w:pPr>
              <w:jc w:val="both"/>
              <w:rPr>
                <w:rFonts w:cstheme="minorHAnsi"/>
                <w:sz w:val="21"/>
                <w:szCs w:val="21"/>
              </w:rPr>
            </w:pPr>
          </w:p>
          <w:p w14:paraId="7EFEF974" w14:textId="77777777" w:rsidR="0096076D" w:rsidRPr="00B56BDA" w:rsidRDefault="0096076D" w:rsidP="00E80861">
            <w:pPr>
              <w:jc w:val="both"/>
              <w:rPr>
                <w:rFonts w:cstheme="minorHAnsi"/>
                <w:sz w:val="21"/>
                <w:szCs w:val="21"/>
              </w:rPr>
            </w:pPr>
          </w:p>
          <w:p w14:paraId="2DAAA2A1" w14:textId="77777777" w:rsidR="009D0966" w:rsidRPr="00B56BDA" w:rsidRDefault="009D0966" w:rsidP="00E80861">
            <w:pPr>
              <w:jc w:val="both"/>
              <w:rPr>
                <w:rFonts w:cstheme="minorHAnsi"/>
                <w:sz w:val="21"/>
                <w:szCs w:val="21"/>
              </w:rPr>
            </w:pPr>
            <w:r w:rsidRPr="00B56BDA">
              <w:rPr>
                <w:rFonts w:cstheme="minorHAnsi"/>
                <w:sz w:val="21"/>
                <w:szCs w:val="21"/>
              </w:rPr>
              <w:t>- Organiser des discussions informelles ou des réunions en tête-à-tête ;</w:t>
            </w:r>
          </w:p>
          <w:p w14:paraId="4984FC21" w14:textId="77777777" w:rsidR="00DF5D91" w:rsidRDefault="009D0966" w:rsidP="00E80861">
            <w:pPr>
              <w:jc w:val="both"/>
              <w:rPr>
                <w:rFonts w:cstheme="minorHAnsi"/>
                <w:sz w:val="21"/>
                <w:szCs w:val="21"/>
              </w:rPr>
            </w:pPr>
            <w:r w:rsidRPr="00B56BDA">
              <w:rPr>
                <w:rFonts w:cstheme="minorHAnsi"/>
                <w:sz w:val="21"/>
                <w:szCs w:val="21"/>
              </w:rPr>
              <w:t>- Convenir pour un tiers d'une entrevue avec le titulaire d'une charge publique ;</w:t>
            </w:r>
          </w:p>
          <w:p w14:paraId="23211B44" w14:textId="4F3F469E" w:rsidR="009D0966" w:rsidRPr="007C7EF2" w:rsidRDefault="009D0966" w:rsidP="00E80861">
            <w:pPr>
              <w:jc w:val="both"/>
              <w:rPr>
                <w:rFonts w:cstheme="minorHAnsi"/>
                <w:sz w:val="21"/>
                <w:szCs w:val="21"/>
              </w:rPr>
            </w:pPr>
            <w:r w:rsidRPr="00B56BDA">
              <w:rPr>
                <w:rFonts w:cstheme="minorHAnsi"/>
                <w:sz w:val="21"/>
                <w:szCs w:val="21"/>
              </w:rPr>
              <w:t xml:space="preserve">- Inviter ou organiser des évènements </w:t>
            </w:r>
            <w:r w:rsidRPr="00350E0C">
              <w:rPr>
                <w:rFonts w:cstheme="minorHAnsi"/>
                <w:b/>
                <w:bCs/>
                <w:color w:val="FF0000"/>
                <w:sz w:val="21"/>
                <w:szCs w:val="21"/>
              </w:rPr>
              <w:t>(colloques, marches, débats publics…)</w:t>
            </w:r>
            <w:r w:rsidRPr="007C7EF2">
              <w:rPr>
                <w:rFonts w:cstheme="minorHAnsi"/>
                <w:sz w:val="21"/>
                <w:szCs w:val="21"/>
              </w:rPr>
              <w:t xml:space="preserve"> des rencontres ou des activités promotionnelles ;</w:t>
            </w:r>
          </w:p>
          <w:p w14:paraId="481FB6A0" w14:textId="7A7EA4C5" w:rsidR="009D0966" w:rsidRPr="00B56BDA" w:rsidRDefault="009D0966" w:rsidP="00E80861">
            <w:pPr>
              <w:jc w:val="both"/>
              <w:rPr>
                <w:rFonts w:cstheme="minorHAnsi"/>
                <w:sz w:val="21"/>
                <w:szCs w:val="21"/>
              </w:rPr>
            </w:pPr>
            <w:r w:rsidRPr="007C7EF2">
              <w:rPr>
                <w:rFonts w:cstheme="minorHAnsi"/>
                <w:sz w:val="21"/>
                <w:szCs w:val="21"/>
              </w:rPr>
              <w:t xml:space="preserve">- Etablir une correspondance </w:t>
            </w:r>
            <w:r w:rsidRPr="007C7EF2">
              <w:rPr>
                <w:rFonts w:cstheme="minorHAnsi"/>
                <w:strike/>
                <w:sz w:val="21"/>
                <w:szCs w:val="21"/>
              </w:rPr>
              <w:t>régulière</w:t>
            </w:r>
            <w:r w:rsidRPr="007C7EF2">
              <w:rPr>
                <w:rFonts w:cstheme="minorHAnsi"/>
                <w:sz w:val="21"/>
                <w:szCs w:val="21"/>
              </w:rPr>
              <w:t xml:space="preserve"> (par courriel</w:t>
            </w:r>
            <w:r w:rsidRPr="00B56BDA">
              <w:rPr>
                <w:rFonts w:cstheme="minorHAnsi"/>
                <w:sz w:val="21"/>
                <w:szCs w:val="21"/>
              </w:rPr>
              <w:t>, par courrier…) ;</w:t>
            </w:r>
          </w:p>
          <w:p w14:paraId="03ADF770" w14:textId="77777777" w:rsidR="009D0966" w:rsidRPr="00B56BDA" w:rsidRDefault="009D0966" w:rsidP="00E80861">
            <w:pPr>
              <w:jc w:val="both"/>
              <w:rPr>
                <w:rFonts w:cstheme="minorHAnsi"/>
                <w:sz w:val="21"/>
                <w:szCs w:val="21"/>
              </w:rPr>
            </w:pPr>
            <w:r w:rsidRPr="00B56BDA">
              <w:rPr>
                <w:rFonts w:cstheme="minorHAnsi"/>
                <w:sz w:val="21"/>
                <w:szCs w:val="21"/>
              </w:rPr>
              <w:t>- Envoyer des pétitions, lettres ouvertes, tracts ;</w:t>
            </w:r>
          </w:p>
          <w:p w14:paraId="43FA38F6" w14:textId="1401476E" w:rsidR="009D0966" w:rsidRPr="00B56BDA" w:rsidRDefault="009D0966" w:rsidP="00E80861">
            <w:pPr>
              <w:jc w:val="both"/>
              <w:rPr>
                <w:rFonts w:cstheme="minorHAnsi"/>
                <w:sz w:val="21"/>
                <w:szCs w:val="21"/>
              </w:rPr>
            </w:pPr>
            <w:r w:rsidRPr="00B56BDA">
              <w:rPr>
                <w:rFonts w:cstheme="minorHAnsi"/>
                <w:sz w:val="21"/>
                <w:szCs w:val="21"/>
              </w:rPr>
              <w:t xml:space="preserve">- Organiser </w:t>
            </w:r>
            <w:r w:rsidRPr="007C7EF2">
              <w:rPr>
                <w:rFonts w:cstheme="minorHAnsi"/>
                <w:strike/>
                <w:sz w:val="21"/>
                <w:szCs w:val="21"/>
              </w:rPr>
              <w:t>des débats publics, des marches</w:t>
            </w:r>
            <w:r w:rsidRPr="00B56BDA">
              <w:rPr>
                <w:rFonts w:cstheme="minorHAnsi"/>
                <w:sz w:val="21"/>
                <w:szCs w:val="21"/>
                <w:u w:val="single"/>
              </w:rPr>
              <w:t>,</w:t>
            </w:r>
            <w:r w:rsidRPr="00B56BDA">
              <w:rPr>
                <w:rFonts w:cstheme="minorHAnsi"/>
                <w:sz w:val="21"/>
                <w:szCs w:val="21"/>
              </w:rPr>
              <w:t xml:space="preserve"> </w:t>
            </w:r>
            <w:r w:rsidR="0096076D" w:rsidRPr="00B56BDA">
              <w:rPr>
                <w:rFonts w:cstheme="minorHAnsi"/>
                <w:sz w:val="21"/>
                <w:szCs w:val="21"/>
              </w:rPr>
              <w:t>d</w:t>
            </w:r>
            <w:r w:rsidRPr="00B56BDA">
              <w:rPr>
                <w:rFonts w:cstheme="minorHAnsi"/>
                <w:sz w:val="21"/>
                <w:szCs w:val="21"/>
              </w:rPr>
              <w:t xml:space="preserve">es stratégies d'influence sur internet </w:t>
            </w:r>
            <w:r w:rsidRPr="00350E0C">
              <w:rPr>
                <w:rFonts w:cstheme="minorHAnsi"/>
                <w:b/>
                <w:bCs/>
                <w:color w:val="FF0000"/>
                <w:sz w:val="21"/>
                <w:szCs w:val="21"/>
              </w:rPr>
              <w:t>ou dans les m</w:t>
            </w:r>
            <w:r w:rsidR="00D14B53">
              <w:rPr>
                <w:rFonts w:cstheme="minorHAnsi"/>
                <w:b/>
                <w:bCs/>
                <w:color w:val="FF0000"/>
                <w:sz w:val="21"/>
                <w:szCs w:val="21"/>
              </w:rPr>
              <w:t>é</w:t>
            </w:r>
            <w:r w:rsidRPr="00350E0C">
              <w:rPr>
                <w:rFonts w:cstheme="minorHAnsi"/>
                <w:b/>
                <w:bCs/>
                <w:color w:val="FF0000"/>
                <w:sz w:val="21"/>
                <w:szCs w:val="21"/>
              </w:rPr>
              <w:t>dia</w:t>
            </w:r>
            <w:r w:rsidR="00D14B53">
              <w:rPr>
                <w:rFonts w:cstheme="minorHAnsi"/>
                <w:b/>
                <w:bCs/>
                <w:color w:val="FF0000"/>
                <w:sz w:val="21"/>
                <w:szCs w:val="21"/>
              </w:rPr>
              <w:t>s</w:t>
            </w:r>
            <w:r w:rsidRPr="00350E0C">
              <w:rPr>
                <w:rFonts w:cstheme="minorHAnsi"/>
                <w:color w:val="FF0000"/>
                <w:sz w:val="21"/>
                <w:szCs w:val="21"/>
              </w:rPr>
              <w:t xml:space="preserve"> </w:t>
            </w:r>
            <w:r w:rsidRPr="00B56BDA">
              <w:rPr>
                <w:rFonts w:cstheme="minorHAnsi"/>
                <w:sz w:val="21"/>
                <w:szCs w:val="21"/>
              </w:rPr>
              <w:t>;</w:t>
            </w:r>
          </w:p>
          <w:p w14:paraId="716814D3" w14:textId="77777777" w:rsidR="009D0966" w:rsidRPr="00B56BDA" w:rsidRDefault="009D0966" w:rsidP="00E80861">
            <w:pPr>
              <w:jc w:val="both"/>
              <w:rPr>
                <w:rFonts w:cstheme="minorHAnsi"/>
                <w:sz w:val="21"/>
                <w:szCs w:val="21"/>
              </w:rPr>
            </w:pPr>
            <w:r w:rsidRPr="00B56BDA">
              <w:rPr>
                <w:rFonts w:cstheme="minorHAnsi"/>
                <w:sz w:val="21"/>
                <w:szCs w:val="21"/>
              </w:rPr>
              <w:t>- Organiser des auditions, des consultations formelles sur des actes législatifs ou d'autres consultations ouvertes ;</w:t>
            </w:r>
          </w:p>
          <w:p w14:paraId="40F3CC3A" w14:textId="77777777" w:rsidR="009D0966" w:rsidRPr="00B56BDA" w:rsidRDefault="009D0966" w:rsidP="00E80861">
            <w:pPr>
              <w:jc w:val="both"/>
              <w:rPr>
                <w:rFonts w:cstheme="minorHAnsi"/>
                <w:sz w:val="21"/>
                <w:szCs w:val="21"/>
              </w:rPr>
            </w:pPr>
            <w:r w:rsidRPr="00B56BDA">
              <w:rPr>
                <w:rFonts w:cstheme="minorHAnsi"/>
                <w:sz w:val="21"/>
                <w:szCs w:val="21"/>
              </w:rPr>
              <w:t>- Transmettre des suggestions afin d'influencer la rédaction d'une décision publique ;</w:t>
            </w:r>
          </w:p>
          <w:p w14:paraId="63EEA45C" w14:textId="77777777" w:rsidR="009D0966" w:rsidRPr="00B56BDA" w:rsidRDefault="009D0966" w:rsidP="00E80861">
            <w:pPr>
              <w:jc w:val="both"/>
              <w:rPr>
                <w:rFonts w:cstheme="minorHAnsi"/>
                <w:sz w:val="21"/>
                <w:szCs w:val="21"/>
              </w:rPr>
            </w:pPr>
            <w:r w:rsidRPr="00B56BDA">
              <w:rPr>
                <w:rFonts w:cstheme="minorHAnsi"/>
                <w:sz w:val="21"/>
                <w:szCs w:val="21"/>
              </w:rPr>
              <w:t>- Transmettre aux décideurs publics des informations, expertises dans un objectif de conviction ;</w:t>
            </w:r>
          </w:p>
          <w:p w14:paraId="55244EB6" w14:textId="77777777" w:rsidR="009D0966" w:rsidRPr="00B56BDA" w:rsidRDefault="009D0966" w:rsidP="00E80861">
            <w:pPr>
              <w:jc w:val="both"/>
              <w:rPr>
                <w:rFonts w:cstheme="minorHAnsi"/>
                <w:sz w:val="21"/>
                <w:szCs w:val="21"/>
              </w:rPr>
            </w:pPr>
            <w:r w:rsidRPr="00B56BDA">
              <w:rPr>
                <w:rFonts w:cstheme="minorHAnsi"/>
                <w:sz w:val="21"/>
                <w:szCs w:val="21"/>
              </w:rPr>
              <w:t>- Autres : à préciser.</w:t>
            </w:r>
          </w:p>
          <w:p w14:paraId="67319BF2" w14:textId="04797674" w:rsidR="00A3102C" w:rsidRDefault="00A3102C" w:rsidP="00E80861">
            <w:pPr>
              <w:jc w:val="both"/>
              <w:rPr>
                <w:rFonts w:cstheme="minorHAnsi"/>
                <w:sz w:val="21"/>
                <w:szCs w:val="21"/>
              </w:rPr>
            </w:pPr>
          </w:p>
          <w:p w14:paraId="42C1ECDF" w14:textId="77777777" w:rsidR="00DF5D91" w:rsidRPr="00B56BDA" w:rsidRDefault="00DF5D91" w:rsidP="00E80861">
            <w:pPr>
              <w:jc w:val="both"/>
              <w:rPr>
                <w:rFonts w:cstheme="minorHAnsi"/>
                <w:sz w:val="21"/>
                <w:szCs w:val="21"/>
              </w:rPr>
            </w:pPr>
          </w:p>
          <w:p w14:paraId="6CEC8E88" w14:textId="72209644" w:rsidR="009D0966" w:rsidRPr="00B56BDA" w:rsidRDefault="009D0966" w:rsidP="00E80861">
            <w:pPr>
              <w:jc w:val="both"/>
              <w:rPr>
                <w:rFonts w:cstheme="minorHAnsi"/>
                <w:sz w:val="21"/>
                <w:szCs w:val="21"/>
              </w:rPr>
            </w:pPr>
            <w:r w:rsidRPr="00B56BDA">
              <w:rPr>
                <w:rFonts w:cstheme="minorHAnsi"/>
                <w:sz w:val="21"/>
                <w:szCs w:val="21"/>
              </w:rPr>
              <w:t>Annexe</w:t>
            </w:r>
          </w:p>
          <w:p w14:paraId="4A24DF42" w14:textId="4E2476C3" w:rsidR="009D0966" w:rsidRPr="00B56BDA" w:rsidRDefault="009D0966" w:rsidP="00E80861">
            <w:pPr>
              <w:pStyle w:val="Paragraphedeliste"/>
              <w:numPr>
                <w:ilvl w:val="0"/>
                <w:numId w:val="1"/>
              </w:numPr>
              <w:jc w:val="both"/>
              <w:rPr>
                <w:rFonts w:cstheme="minorHAnsi"/>
                <w:sz w:val="21"/>
                <w:szCs w:val="21"/>
              </w:rPr>
            </w:pPr>
            <w:r w:rsidRPr="00B56BDA">
              <w:rPr>
                <w:rFonts w:cstheme="minorHAnsi"/>
                <w:sz w:val="21"/>
                <w:szCs w:val="21"/>
              </w:rPr>
              <w:t>Article</w:t>
            </w:r>
          </w:p>
          <w:p w14:paraId="157F4270" w14:textId="77777777" w:rsidR="00A3102C" w:rsidRPr="00B56BDA" w:rsidRDefault="00A3102C" w:rsidP="00E80861">
            <w:pPr>
              <w:pStyle w:val="Paragraphedeliste"/>
              <w:numPr>
                <w:ilvl w:val="0"/>
                <w:numId w:val="1"/>
              </w:numPr>
              <w:jc w:val="both"/>
              <w:rPr>
                <w:rFonts w:cstheme="minorHAnsi"/>
                <w:sz w:val="21"/>
                <w:szCs w:val="21"/>
              </w:rPr>
            </w:pPr>
          </w:p>
          <w:p w14:paraId="0395B787" w14:textId="77777777" w:rsidR="009D0966" w:rsidRPr="00B56BDA" w:rsidRDefault="009D0966" w:rsidP="00E80861">
            <w:pPr>
              <w:jc w:val="both"/>
              <w:rPr>
                <w:rFonts w:cstheme="minorHAnsi"/>
                <w:sz w:val="21"/>
                <w:szCs w:val="21"/>
              </w:rPr>
            </w:pPr>
            <w:r w:rsidRPr="00B56BDA">
              <w:rPr>
                <w:rFonts w:cstheme="minorHAnsi"/>
                <w:sz w:val="21"/>
                <w:szCs w:val="21"/>
              </w:rPr>
              <w:t>Modifié par Décret n°2021-1853 du 27 décembre 2021 - art. 5</w:t>
            </w:r>
          </w:p>
          <w:p w14:paraId="21AE73A3" w14:textId="77777777" w:rsidR="009D0966" w:rsidRPr="00B56BDA" w:rsidRDefault="009D0966" w:rsidP="00E80861">
            <w:pPr>
              <w:jc w:val="both"/>
              <w:rPr>
                <w:rFonts w:cstheme="minorHAnsi"/>
                <w:sz w:val="21"/>
                <w:szCs w:val="21"/>
              </w:rPr>
            </w:pPr>
          </w:p>
          <w:p w14:paraId="3C96F388" w14:textId="77777777" w:rsidR="009D0966" w:rsidRPr="00B56BDA" w:rsidRDefault="009D0966" w:rsidP="00E80861">
            <w:pPr>
              <w:jc w:val="both"/>
              <w:rPr>
                <w:rFonts w:cstheme="minorHAnsi"/>
                <w:sz w:val="21"/>
                <w:szCs w:val="21"/>
              </w:rPr>
            </w:pPr>
            <w:r w:rsidRPr="00B56BDA">
              <w:rPr>
                <w:rFonts w:cstheme="minorHAnsi"/>
                <w:sz w:val="21"/>
                <w:szCs w:val="21"/>
              </w:rPr>
              <w:t>ANNEXE RELATIVE AUX CATÉGORIES DE RESPONSABLES PUBLICS (4° DE L'ARTICLE 3)</w:t>
            </w:r>
          </w:p>
          <w:p w14:paraId="1B99E90D" w14:textId="77777777" w:rsidR="00A3102C" w:rsidRPr="00B56BDA" w:rsidRDefault="00A3102C" w:rsidP="00E80861">
            <w:pPr>
              <w:jc w:val="both"/>
              <w:rPr>
                <w:rFonts w:cstheme="minorHAnsi"/>
                <w:sz w:val="21"/>
                <w:szCs w:val="21"/>
              </w:rPr>
            </w:pPr>
          </w:p>
          <w:p w14:paraId="06096E8B" w14:textId="2AF88884" w:rsidR="009D0966" w:rsidRPr="00B56BDA" w:rsidRDefault="009D0966" w:rsidP="00E80861">
            <w:pPr>
              <w:jc w:val="both"/>
              <w:rPr>
                <w:rFonts w:cstheme="minorHAnsi"/>
                <w:sz w:val="21"/>
                <w:szCs w:val="21"/>
              </w:rPr>
            </w:pPr>
            <w:r w:rsidRPr="00B56BDA">
              <w:rPr>
                <w:rFonts w:cstheme="minorHAnsi"/>
                <w:sz w:val="21"/>
                <w:szCs w:val="21"/>
              </w:rPr>
              <w:lastRenderedPageBreak/>
              <w:t>Membres du Gouvernement ou membres de cabinet ministériel (1° de l'article 18-2 de la loi du 11 octobre 2013 susvisée) :</w:t>
            </w:r>
          </w:p>
          <w:p w14:paraId="32E27E93" w14:textId="77777777" w:rsidR="009D0966" w:rsidRPr="00B56BDA" w:rsidRDefault="009D0966" w:rsidP="00E80861">
            <w:pPr>
              <w:jc w:val="both"/>
              <w:rPr>
                <w:rFonts w:cstheme="minorHAnsi"/>
                <w:sz w:val="21"/>
                <w:szCs w:val="21"/>
              </w:rPr>
            </w:pPr>
            <w:r w:rsidRPr="00B56BDA">
              <w:rPr>
                <w:rFonts w:cstheme="minorHAnsi"/>
                <w:sz w:val="21"/>
                <w:szCs w:val="21"/>
              </w:rPr>
              <w:t>-Premier ministre ;</w:t>
            </w:r>
          </w:p>
          <w:p w14:paraId="361E8A18" w14:textId="77777777" w:rsidR="009D0966" w:rsidRPr="00B56BDA" w:rsidRDefault="009D0966" w:rsidP="00E80861">
            <w:pPr>
              <w:jc w:val="both"/>
              <w:rPr>
                <w:rFonts w:cstheme="minorHAnsi"/>
                <w:sz w:val="21"/>
                <w:szCs w:val="21"/>
              </w:rPr>
            </w:pPr>
            <w:r w:rsidRPr="00B56BDA">
              <w:rPr>
                <w:rFonts w:cstheme="minorHAnsi"/>
                <w:sz w:val="21"/>
                <w:szCs w:val="21"/>
              </w:rPr>
              <w:t>-Affaires étrangères et développement international ;</w:t>
            </w:r>
          </w:p>
          <w:p w14:paraId="4CA49981" w14:textId="77777777" w:rsidR="009D0966" w:rsidRPr="00B56BDA" w:rsidRDefault="009D0966" w:rsidP="00E80861">
            <w:pPr>
              <w:jc w:val="both"/>
              <w:rPr>
                <w:rFonts w:cstheme="minorHAnsi"/>
                <w:sz w:val="21"/>
                <w:szCs w:val="21"/>
              </w:rPr>
            </w:pPr>
            <w:r w:rsidRPr="00B56BDA">
              <w:rPr>
                <w:rFonts w:cstheme="minorHAnsi"/>
                <w:sz w:val="21"/>
                <w:szCs w:val="21"/>
              </w:rPr>
              <w:t>-Environnement, énergie et mer ;</w:t>
            </w:r>
          </w:p>
          <w:p w14:paraId="61A1BB15" w14:textId="77777777" w:rsidR="009D0966" w:rsidRPr="00B56BDA" w:rsidRDefault="009D0966" w:rsidP="00E80861">
            <w:pPr>
              <w:jc w:val="both"/>
              <w:rPr>
                <w:rFonts w:cstheme="minorHAnsi"/>
                <w:sz w:val="21"/>
                <w:szCs w:val="21"/>
              </w:rPr>
            </w:pPr>
            <w:r w:rsidRPr="00B56BDA">
              <w:rPr>
                <w:rFonts w:cstheme="minorHAnsi"/>
                <w:sz w:val="21"/>
                <w:szCs w:val="21"/>
              </w:rPr>
              <w:t>-Education nationale, enseignement supérieur et recherche ;</w:t>
            </w:r>
          </w:p>
          <w:p w14:paraId="149310F0" w14:textId="77777777" w:rsidR="009D0966" w:rsidRPr="00B56BDA" w:rsidRDefault="009D0966" w:rsidP="00E80861">
            <w:pPr>
              <w:jc w:val="both"/>
              <w:rPr>
                <w:rFonts w:cstheme="minorHAnsi"/>
                <w:sz w:val="21"/>
                <w:szCs w:val="21"/>
              </w:rPr>
            </w:pPr>
            <w:r w:rsidRPr="00B56BDA">
              <w:rPr>
                <w:rFonts w:cstheme="minorHAnsi"/>
                <w:sz w:val="21"/>
                <w:szCs w:val="21"/>
              </w:rPr>
              <w:t>-Economie et finances ;</w:t>
            </w:r>
          </w:p>
          <w:p w14:paraId="68FD87C6" w14:textId="77777777" w:rsidR="009D0966" w:rsidRPr="00B56BDA" w:rsidRDefault="009D0966" w:rsidP="00E80861">
            <w:pPr>
              <w:jc w:val="both"/>
              <w:rPr>
                <w:rFonts w:cstheme="minorHAnsi"/>
                <w:sz w:val="21"/>
                <w:szCs w:val="21"/>
              </w:rPr>
            </w:pPr>
            <w:r w:rsidRPr="00B56BDA">
              <w:rPr>
                <w:rFonts w:cstheme="minorHAnsi"/>
                <w:sz w:val="21"/>
                <w:szCs w:val="21"/>
              </w:rPr>
              <w:t>-Affaires sociales et santé ;</w:t>
            </w:r>
          </w:p>
          <w:p w14:paraId="614EA6CC" w14:textId="77777777" w:rsidR="009D0966" w:rsidRPr="00B56BDA" w:rsidRDefault="009D0966" w:rsidP="00E80861">
            <w:pPr>
              <w:jc w:val="both"/>
              <w:rPr>
                <w:rFonts w:cstheme="minorHAnsi"/>
                <w:sz w:val="21"/>
                <w:szCs w:val="21"/>
              </w:rPr>
            </w:pPr>
            <w:r w:rsidRPr="00B56BDA">
              <w:rPr>
                <w:rFonts w:cstheme="minorHAnsi"/>
                <w:sz w:val="21"/>
                <w:szCs w:val="21"/>
              </w:rPr>
              <w:t>-Défense ;</w:t>
            </w:r>
          </w:p>
          <w:p w14:paraId="2161C138" w14:textId="77777777" w:rsidR="009D0966" w:rsidRPr="00B56BDA" w:rsidRDefault="009D0966" w:rsidP="00E80861">
            <w:pPr>
              <w:jc w:val="both"/>
              <w:rPr>
                <w:rFonts w:cstheme="minorHAnsi"/>
                <w:sz w:val="21"/>
                <w:szCs w:val="21"/>
              </w:rPr>
            </w:pPr>
            <w:r w:rsidRPr="00B56BDA">
              <w:rPr>
                <w:rFonts w:cstheme="minorHAnsi"/>
                <w:sz w:val="21"/>
                <w:szCs w:val="21"/>
              </w:rPr>
              <w:t>-Justice ;</w:t>
            </w:r>
          </w:p>
          <w:p w14:paraId="3E3E4468" w14:textId="77777777" w:rsidR="009D0966" w:rsidRPr="00B56BDA" w:rsidRDefault="009D0966" w:rsidP="00E80861">
            <w:pPr>
              <w:jc w:val="both"/>
              <w:rPr>
                <w:rFonts w:cstheme="minorHAnsi"/>
                <w:sz w:val="21"/>
                <w:szCs w:val="21"/>
              </w:rPr>
            </w:pPr>
            <w:r w:rsidRPr="00B56BDA">
              <w:rPr>
                <w:rFonts w:cstheme="minorHAnsi"/>
                <w:sz w:val="21"/>
                <w:szCs w:val="21"/>
              </w:rPr>
              <w:t>-Aménagement du territoire, ruralité et collectivités territoriales ;</w:t>
            </w:r>
          </w:p>
          <w:p w14:paraId="75D3130F" w14:textId="77777777" w:rsidR="009D0966" w:rsidRPr="00B56BDA" w:rsidRDefault="009D0966" w:rsidP="00E80861">
            <w:pPr>
              <w:jc w:val="both"/>
              <w:rPr>
                <w:rFonts w:cstheme="minorHAnsi"/>
                <w:sz w:val="21"/>
                <w:szCs w:val="21"/>
              </w:rPr>
            </w:pPr>
            <w:r w:rsidRPr="00B56BDA">
              <w:rPr>
                <w:rFonts w:cstheme="minorHAnsi"/>
                <w:sz w:val="21"/>
                <w:szCs w:val="21"/>
              </w:rPr>
              <w:t>-Travail, emploi, formation professionnelle et dialogue social ;</w:t>
            </w:r>
          </w:p>
          <w:p w14:paraId="3D8F1904" w14:textId="77777777" w:rsidR="009D0966" w:rsidRPr="00B56BDA" w:rsidRDefault="009D0966" w:rsidP="00E80861">
            <w:pPr>
              <w:jc w:val="both"/>
              <w:rPr>
                <w:rFonts w:cstheme="minorHAnsi"/>
                <w:sz w:val="21"/>
                <w:szCs w:val="21"/>
              </w:rPr>
            </w:pPr>
            <w:r w:rsidRPr="00B56BDA">
              <w:rPr>
                <w:rFonts w:cstheme="minorHAnsi"/>
                <w:sz w:val="21"/>
                <w:szCs w:val="21"/>
              </w:rPr>
              <w:t>-Intérieur ;</w:t>
            </w:r>
          </w:p>
          <w:p w14:paraId="35BF7DF4" w14:textId="77777777" w:rsidR="009D0966" w:rsidRPr="00B56BDA" w:rsidRDefault="009D0966" w:rsidP="00E80861">
            <w:pPr>
              <w:jc w:val="both"/>
              <w:rPr>
                <w:rFonts w:cstheme="minorHAnsi"/>
                <w:sz w:val="21"/>
                <w:szCs w:val="21"/>
              </w:rPr>
            </w:pPr>
            <w:r w:rsidRPr="00B56BDA">
              <w:rPr>
                <w:rFonts w:cstheme="minorHAnsi"/>
                <w:sz w:val="21"/>
                <w:szCs w:val="21"/>
              </w:rPr>
              <w:t>-Agriculture, agroalimentaire et forêt ;</w:t>
            </w:r>
          </w:p>
          <w:p w14:paraId="0E4FC8C5" w14:textId="77777777" w:rsidR="009D0966" w:rsidRPr="00B56BDA" w:rsidRDefault="009D0966" w:rsidP="00E80861">
            <w:pPr>
              <w:jc w:val="both"/>
              <w:rPr>
                <w:rFonts w:cstheme="minorHAnsi"/>
                <w:sz w:val="21"/>
                <w:szCs w:val="21"/>
              </w:rPr>
            </w:pPr>
            <w:r w:rsidRPr="00B56BDA">
              <w:rPr>
                <w:rFonts w:cstheme="minorHAnsi"/>
                <w:sz w:val="21"/>
                <w:szCs w:val="21"/>
              </w:rPr>
              <w:t>-Logement ;</w:t>
            </w:r>
          </w:p>
          <w:p w14:paraId="25D5D9DA" w14:textId="77777777" w:rsidR="009D0966" w:rsidRPr="00B56BDA" w:rsidRDefault="009D0966" w:rsidP="00E80861">
            <w:pPr>
              <w:jc w:val="both"/>
              <w:rPr>
                <w:rFonts w:cstheme="minorHAnsi"/>
                <w:sz w:val="21"/>
                <w:szCs w:val="21"/>
              </w:rPr>
            </w:pPr>
            <w:r w:rsidRPr="00B56BDA">
              <w:rPr>
                <w:rFonts w:cstheme="minorHAnsi"/>
                <w:sz w:val="21"/>
                <w:szCs w:val="21"/>
              </w:rPr>
              <w:t>-Culture et communication ;</w:t>
            </w:r>
          </w:p>
          <w:p w14:paraId="18134116" w14:textId="77777777" w:rsidR="009D0966" w:rsidRPr="00B56BDA" w:rsidRDefault="009D0966" w:rsidP="00E80861">
            <w:pPr>
              <w:jc w:val="both"/>
              <w:rPr>
                <w:rFonts w:cstheme="minorHAnsi"/>
                <w:sz w:val="21"/>
                <w:szCs w:val="21"/>
              </w:rPr>
            </w:pPr>
            <w:r w:rsidRPr="00B56BDA">
              <w:rPr>
                <w:rFonts w:cstheme="minorHAnsi"/>
                <w:sz w:val="21"/>
                <w:szCs w:val="21"/>
              </w:rPr>
              <w:t>-Famille, enfance et droits des femmes ;</w:t>
            </w:r>
          </w:p>
          <w:p w14:paraId="35B4A802" w14:textId="77777777" w:rsidR="009D0966" w:rsidRPr="00B56BDA" w:rsidRDefault="009D0966" w:rsidP="00E80861">
            <w:pPr>
              <w:jc w:val="both"/>
              <w:rPr>
                <w:rFonts w:cstheme="minorHAnsi"/>
                <w:sz w:val="21"/>
                <w:szCs w:val="21"/>
              </w:rPr>
            </w:pPr>
            <w:r w:rsidRPr="00B56BDA">
              <w:rPr>
                <w:rFonts w:cstheme="minorHAnsi"/>
                <w:sz w:val="21"/>
                <w:szCs w:val="21"/>
              </w:rPr>
              <w:t>-Fonction publique ;</w:t>
            </w:r>
          </w:p>
          <w:p w14:paraId="6E9E2559" w14:textId="77777777" w:rsidR="009D0966" w:rsidRPr="00B56BDA" w:rsidRDefault="009D0966" w:rsidP="00E80861">
            <w:pPr>
              <w:jc w:val="both"/>
              <w:rPr>
                <w:rFonts w:cstheme="minorHAnsi"/>
                <w:sz w:val="21"/>
                <w:szCs w:val="21"/>
              </w:rPr>
            </w:pPr>
            <w:r w:rsidRPr="00B56BDA">
              <w:rPr>
                <w:rFonts w:cstheme="minorHAnsi"/>
                <w:sz w:val="21"/>
                <w:szCs w:val="21"/>
              </w:rPr>
              <w:t>-Ville, jeunesse et sport ;</w:t>
            </w:r>
          </w:p>
          <w:p w14:paraId="440BB241" w14:textId="77777777" w:rsidR="009D0966" w:rsidRPr="00B56BDA" w:rsidRDefault="009D0966" w:rsidP="00E80861">
            <w:pPr>
              <w:jc w:val="both"/>
              <w:rPr>
                <w:rFonts w:cstheme="minorHAnsi"/>
                <w:sz w:val="21"/>
                <w:szCs w:val="21"/>
              </w:rPr>
            </w:pPr>
            <w:r w:rsidRPr="00B56BDA">
              <w:rPr>
                <w:rFonts w:cstheme="minorHAnsi"/>
                <w:sz w:val="21"/>
                <w:szCs w:val="21"/>
              </w:rPr>
              <w:t>-Outre-mer ;</w:t>
            </w:r>
          </w:p>
          <w:p w14:paraId="0FC24940" w14:textId="77777777" w:rsidR="009D0966" w:rsidRPr="00B56BDA" w:rsidRDefault="009D0966" w:rsidP="00E80861">
            <w:pPr>
              <w:jc w:val="both"/>
              <w:rPr>
                <w:rFonts w:cstheme="minorHAnsi"/>
                <w:sz w:val="21"/>
                <w:szCs w:val="21"/>
              </w:rPr>
            </w:pPr>
            <w:r w:rsidRPr="00B56BDA">
              <w:rPr>
                <w:rFonts w:cstheme="minorHAnsi"/>
                <w:sz w:val="21"/>
                <w:szCs w:val="21"/>
              </w:rPr>
              <w:t>-Autres : à préciser.</w:t>
            </w:r>
          </w:p>
          <w:p w14:paraId="42435A0A" w14:textId="24A911B6" w:rsidR="00A3102C" w:rsidRDefault="00A3102C" w:rsidP="00E80861">
            <w:pPr>
              <w:jc w:val="both"/>
              <w:rPr>
                <w:rFonts w:cstheme="minorHAnsi"/>
                <w:sz w:val="21"/>
                <w:szCs w:val="21"/>
              </w:rPr>
            </w:pPr>
          </w:p>
          <w:p w14:paraId="05193FC6" w14:textId="34B03B70" w:rsidR="00DF5D91" w:rsidRDefault="00DF5D91" w:rsidP="00E80861">
            <w:pPr>
              <w:jc w:val="both"/>
              <w:rPr>
                <w:rFonts w:cstheme="minorHAnsi"/>
                <w:sz w:val="21"/>
                <w:szCs w:val="21"/>
              </w:rPr>
            </w:pPr>
          </w:p>
          <w:p w14:paraId="67E50D7A" w14:textId="77777777" w:rsidR="00DF5D91" w:rsidRPr="00B56BDA" w:rsidRDefault="00DF5D91" w:rsidP="00E80861">
            <w:pPr>
              <w:jc w:val="both"/>
              <w:rPr>
                <w:rFonts w:cstheme="minorHAnsi"/>
                <w:sz w:val="21"/>
                <w:szCs w:val="21"/>
              </w:rPr>
            </w:pPr>
          </w:p>
          <w:p w14:paraId="2B80C35D" w14:textId="2CE21BF5" w:rsidR="009D0966" w:rsidRPr="00B56BDA" w:rsidRDefault="009D0966" w:rsidP="00E80861">
            <w:pPr>
              <w:jc w:val="both"/>
              <w:rPr>
                <w:rFonts w:cstheme="minorHAnsi"/>
                <w:sz w:val="21"/>
                <w:szCs w:val="21"/>
              </w:rPr>
            </w:pPr>
            <w:r w:rsidRPr="00B56BDA">
              <w:rPr>
                <w:rFonts w:cstheme="minorHAnsi"/>
                <w:sz w:val="21"/>
                <w:szCs w:val="21"/>
              </w:rPr>
              <w:t>Responsables des autorités administratives indépendantes et autorités administratives indépendantes (4° de l'article18-2 de la loi du 11 octobre 2013 susvisée) :</w:t>
            </w:r>
          </w:p>
          <w:p w14:paraId="7957562D" w14:textId="77777777" w:rsidR="00A3102C" w:rsidRPr="00B56BDA" w:rsidRDefault="00A3102C" w:rsidP="00E80861">
            <w:pPr>
              <w:jc w:val="both"/>
              <w:rPr>
                <w:rFonts w:cstheme="minorHAnsi"/>
                <w:sz w:val="21"/>
                <w:szCs w:val="21"/>
              </w:rPr>
            </w:pPr>
          </w:p>
          <w:p w14:paraId="05D39996" w14:textId="77777777" w:rsidR="009D0966" w:rsidRPr="00B56BDA" w:rsidRDefault="009D0966" w:rsidP="00E80861">
            <w:pPr>
              <w:jc w:val="both"/>
              <w:rPr>
                <w:rFonts w:cstheme="minorHAnsi"/>
                <w:sz w:val="21"/>
                <w:szCs w:val="21"/>
              </w:rPr>
            </w:pPr>
            <w:r w:rsidRPr="00B56BDA">
              <w:rPr>
                <w:rFonts w:cstheme="minorHAnsi"/>
                <w:sz w:val="21"/>
                <w:szCs w:val="21"/>
              </w:rPr>
              <w:t>-Agence française de lutte contre le dopage ;</w:t>
            </w:r>
          </w:p>
          <w:p w14:paraId="21B7B7F5" w14:textId="77777777" w:rsidR="009D0966" w:rsidRPr="00B56BDA" w:rsidRDefault="009D0966" w:rsidP="00E80861">
            <w:pPr>
              <w:jc w:val="both"/>
              <w:rPr>
                <w:rFonts w:cstheme="minorHAnsi"/>
                <w:sz w:val="21"/>
                <w:szCs w:val="21"/>
              </w:rPr>
            </w:pPr>
            <w:r w:rsidRPr="00B56BDA">
              <w:rPr>
                <w:rFonts w:cstheme="minorHAnsi"/>
                <w:sz w:val="21"/>
                <w:szCs w:val="21"/>
              </w:rPr>
              <w:lastRenderedPageBreak/>
              <w:t>-Autorité de contrôle des nuisances sonores aéroportuaires ;</w:t>
            </w:r>
          </w:p>
          <w:p w14:paraId="2018E8C7"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 la communication audiovisuelle et numérique ;</w:t>
            </w:r>
          </w:p>
          <w:p w14:paraId="76A6EBA9"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des communications électroniques et des postes ;</w:t>
            </w:r>
          </w:p>
          <w:p w14:paraId="7CABBCA2" w14:textId="77777777" w:rsidR="009D0966" w:rsidRPr="00B56BDA" w:rsidRDefault="009D0966" w:rsidP="00E80861">
            <w:pPr>
              <w:jc w:val="both"/>
              <w:rPr>
                <w:rFonts w:cstheme="minorHAnsi"/>
                <w:sz w:val="21"/>
                <w:szCs w:val="21"/>
              </w:rPr>
            </w:pPr>
            <w:r w:rsidRPr="00B56BDA">
              <w:rPr>
                <w:rFonts w:cstheme="minorHAnsi"/>
                <w:sz w:val="21"/>
                <w:szCs w:val="21"/>
              </w:rPr>
              <w:t>-Autorité de la concurrence ;</w:t>
            </w:r>
          </w:p>
          <w:p w14:paraId="637097FF"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 la distribution de la presse ;</w:t>
            </w:r>
          </w:p>
          <w:p w14:paraId="7184094B" w14:textId="77777777" w:rsidR="009D0966" w:rsidRPr="00B56BDA" w:rsidRDefault="009D0966" w:rsidP="00E80861">
            <w:pPr>
              <w:jc w:val="both"/>
              <w:rPr>
                <w:rFonts w:cstheme="minorHAnsi"/>
                <w:sz w:val="21"/>
                <w:szCs w:val="21"/>
              </w:rPr>
            </w:pPr>
            <w:r w:rsidRPr="00B56BDA">
              <w:rPr>
                <w:rFonts w:cstheme="minorHAnsi"/>
                <w:sz w:val="21"/>
                <w:szCs w:val="21"/>
              </w:rPr>
              <w:t>-Autorité de régulation des transports ;</w:t>
            </w:r>
          </w:p>
          <w:p w14:paraId="71658585" w14:textId="77777777" w:rsidR="009D0966" w:rsidRPr="00B56BDA" w:rsidRDefault="009D0966" w:rsidP="00E80861">
            <w:pPr>
              <w:jc w:val="both"/>
              <w:rPr>
                <w:rFonts w:cstheme="minorHAnsi"/>
                <w:sz w:val="21"/>
                <w:szCs w:val="21"/>
              </w:rPr>
            </w:pPr>
            <w:r w:rsidRPr="00B56BDA">
              <w:rPr>
                <w:rFonts w:cstheme="minorHAnsi"/>
                <w:sz w:val="21"/>
                <w:szCs w:val="21"/>
              </w:rPr>
              <w:t>-Autorité nationale des jeux ;</w:t>
            </w:r>
          </w:p>
          <w:p w14:paraId="5EC02225" w14:textId="77777777" w:rsidR="009D0966" w:rsidRPr="00B56BDA" w:rsidRDefault="009D0966" w:rsidP="00E80861">
            <w:pPr>
              <w:jc w:val="both"/>
              <w:rPr>
                <w:rFonts w:cstheme="minorHAnsi"/>
                <w:sz w:val="21"/>
                <w:szCs w:val="21"/>
              </w:rPr>
            </w:pPr>
            <w:r w:rsidRPr="00B56BDA">
              <w:rPr>
                <w:rFonts w:cstheme="minorHAnsi"/>
                <w:sz w:val="21"/>
                <w:szCs w:val="21"/>
              </w:rPr>
              <w:t>-Autorité des marchés financiers ;</w:t>
            </w:r>
          </w:p>
          <w:p w14:paraId="0BEAD5C3" w14:textId="77777777" w:rsidR="009D0966" w:rsidRPr="00B56BDA" w:rsidRDefault="009D0966" w:rsidP="00E80861">
            <w:pPr>
              <w:jc w:val="both"/>
              <w:rPr>
                <w:rFonts w:cstheme="minorHAnsi"/>
                <w:sz w:val="21"/>
                <w:szCs w:val="21"/>
              </w:rPr>
            </w:pPr>
            <w:r w:rsidRPr="00B56BDA">
              <w:rPr>
                <w:rFonts w:cstheme="minorHAnsi"/>
                <w:sz w:val="21"/>
                <w:szCs w:val="21"/>
              </w:rPr>
              <w:t>-Autorité de sûreté nucléaire ;</w:t>
            </w:r>
          </w:p>
          <w:p w14:paraId="4B175808" w14:textId="77777777" w:rsidR="009D0966" w:rsidRPr="00B56BDA" w:rsidRDefault="009D0966" w:rsidP="00E80861">
            <w:pPr>
              <w:jc w:val="both"/>
              <w:rPr>
                <w:rFonts w:cstheme="minorHAnsi"/>
                <w:sz w:val="21"/>
                <w:szCs w:val="21"/>
              </w:rPr>
            </w:pPr>
            <w:r w:rsidRPr="00B56BDA">
              <w:rPr>
                <w:rFonts w:cstheme="minorHAnsi"/>
                <w:sz w:val="21"/>
                <w:szCs w:val="21"/>
              </w:rPr>
              <w:t>-Comité d'indemnisation des victimes des essais nucléaires ;</w:t>
            </w:r>
          </w:p>
          <w:p w14:paraId="5998FB9A" w14:textId="77777777" w:rsidR="009D0966" w:rsidRPr="00B56BDA" w:rsidRDefault="009D0966" w:rsidP="00E80861">
            <w:pPr>
              <w:jc w:val="both"/>
              <w:rPr>
                <w:rFonts w:cstheme="minorHAnsi"/>
                <w:sz w:val="21"/>
                <w:szCs w:val="21"/>
              </w:rPr>
            </w:pPr>
            <w:r w:rsidRPr="00B56BDA">
              <w:rPr>
                <w:rFonts w:cstheme="minorHAnsi"/>
                <w:sz w:val="21"/>
                <w:szCs w:val="21"/>
              </w:rPr>
              <w:t>-Commission d'accès aux documents administratifs ;</w:t>
            </w:r>
          </w:p>
          <w:p w14:paraId="5CF934D6" w14:textId="77777777" w:rsidR="009D0966" w:rsidRPr="00B56BDA" w:rsidRDefault="009D0966" w:rsidP="00E80861">
            <w:pPr>
              <w:jc w:val="both"/>
              <w:rPr>
                <w:rFonts w:cstheme="minorHAnsi"/>
                <w:sz w:val="21"/>
                <w:szCs w:val="21"/>
              </w:rPr>
            </w:pPr>
            <w:r w:rsidRPr="00B56BDA">
              <w:rPr>
                <w:rFonts w:cstheme="minorHAnsi"/>
                <w:sz w:val="21"/>
                <w:szCs w:val="21"/>
              </w:rPr>
              <w:t>-Commission du secret de la défense nationale ;</w:t>
            </w:r>
          </w:p>
          <w:p w14:paraId="5F6CD32D" w14:textId="77777777" w:rsidR="009D0966" w:rsidRPr="00B56BDA" w:rsidRDefault="009D0966" w:rsidP="00E80861">
            <w:pPr>
              <w:jc w:val="both"/>
              <w:rPr>
                <w:rFonts w:cstheme="minorHAnsi"/>
                <w:sz w:val="21"/>
                <w:szCs w:val="21"/>
              </w:rPr>
            </w:pPr>
            <w:r w:rsidRPr="00B56BDA">
              <w:rPr>
                <w:rFonts w:cstheme="minorHAnsi"/>
                <w:sz w:val="21"/>
                <w:szCs w:val="21"/>
              </w:rPr>
              <w:t>-Contrôleur général des lieux de privation de liberté ;</w:t>
            </w:r>
          </w:p>
          <w:p w14:paraId="6CEE5297" w14:textId="77777777" w:rsidR="009D0966" w:rsidRPr="00B56BDA" w:rsidRDefault="009D0966" w:rsidP="00E80861">
            <w:pPr>
              <w:jc w:val="both"/>
              <w:rPr>
                <w:rFonts w:cstheme="minorHAnsi"/>
                <w:sz w:val="21"/>
                <w:szCs w:val="21"/>
              </w:rPr>
            </w:pPr>
            <w:r w:rsidRPr="00B56BDA">
              <w:rPr>
                <w:rFonts w:cstheme="minorHAnsi"/>
                <w:sz w:val="21"/>
                <w:szCs w:val="21"/>
              </w:rPr>
              <w:t>-Commission nationale des comptes de campagne et des financements politiques ;</w:t>
            </w:r>
          </w:p>
          <w:p w14:paraId="0DE3649E" w14:textId="77777777" w:rsidR="009D0966" w:rsidRPr="00B56BDA" w:rsidRDefault="009D0966" w:rsidP="00E80861">
            <w:pPr>
              <w:jc w:val="both"/>
              <w:rPr>
                <w:rFonts w:cstheme="minorHAnsi"/>
                <w:sz w:val="21"/>
                <w:szCs w:val="21"/>
              </w:rPr>
            </w:pPr>
            <w:r w:rsidRPr="00B56BDA">
              <w:rPr>
                <w:rFonts w:cstheme="minorHAnsi"/>
                <w:sz w:val="21"/>
                <w:szCs w:val="21"/>
              </w:rPr>
              <w:t>-Commission nationale de contrôle des techniques de renseignement ;</w:t>
            </w:r>
          </w:p>
          <w:p w14:paraId="6797BB51" w14:textId="77777777" w:rsidR="009D0966" w:rsidRPr="00B56BDA" w:rsidRDefault="009D0966" w:rsidP="00E80861">
            <w:pPr>
              <w:jc w:val="both"/>
              <w:rPr>
                <w:rFonts w:cstheme="minorHAnsi"/>
                <w:sz w:val="21"/>
                <w:szCs w:val="21"/>
              </w:rPr>
            </w:pPr>
            <w:r w:rsidRPr="00B56BDA">
              <w:rPr>
                <w:rFonts w:cstheme="minorHAnsi"/>
                <w:sz w:val="21"/>
                <w:szCs w:val="21"/>
              </w:rPr>
              <w:t>-Commission nationale du débat public ;</w:t>
            </w:r>
          </w:p>
          <w:p w14:paraId="42F9FBED" w14:textId="77777777" w:rsidR="009D0966" w:rsidRPr="00B56BDA" w:rsidRDefault="009D0966" w:rsidP="00E80861">
            <w:pPr>
              <w:jc w:val="both"/>
              <w:rPr>
                <w:rFonts w:cstheme="minorHAnsi"/>
                <w:sz w:val="21"/>
                <w:szCs w:val="21"/>
              </w:rPr>
            </w:pPr>
            <w:r w:rsidRPr="00B56BDA">
              <w:rPr>
                <w:rFonts w:cstheme="minorHAnsi"/>
                <w:sz w:val="21"/>
                <w:szCs w:val="21"/>
              </w:rPr>
              <w:t>-Commission nationale de l'informatique et des libertés ;</w:t>
            </w:r>
          </w:p>
          <w:p w14:paraId="0B428359" w14:textId="77777777" w:rsidR="009D0966" w:rsidRPr="00B56BDA" w:rsidRDefault="009D0966" w:rsidP="00E80861">
            <w:pPr>
              <w:jc w:val="both"/>
              <w:rPr>
                <w:rFonts w:cstheme="minorHAnsi"/>
                <w:sz w:val="21"/>
                <w:szCs w:val="21"/>
              </w:rPr>
            </w:pPr>
            <w:r w:rsidRPr="00B56BDA">
              <w:rPr>
                <w:rFonts w:cstheme="minorHAnsi"/>
                <w:sz w:val="21"/>
                <w:szCs w:val="21"/>
              </w:rPr>
              <w:t>-Commission de régulation de l'énergie ;</w:t>
            </w:r>
          </w:p>
          <w:p w14:paraId="11B5B56B" w14:textId="77777777" w:rsidR="009D0966" w:rsidRPr="00B56BDA" w:rsidRDefault="009D0966" w:rsidP="00E80861">
            <w:pPr>
              <w:jc w:val="both"/>
              <w:rPr>
                <w:rFonts w:cstheme="minorHAnsi"/>
                <w:sz w:val="21"/>
                <w:szCs w:val="21"/>
              </w:rPr>
            </w:pPr>
            <w:r w:rsidRPr="00B56BDA">
              <w:rPr>
                <w:rFonts w:cstheme="minorHAnsi"/>
                <w:sz w:val="21"/>
                <w:szCs w:val="21"/>
              </w:rPr>
              <w:t>-Défenseur des droits ;</w:t>
            </w:r>
          </w:p>
          <w:p w14:paraId="02FD734F" w14:textId="77777777" w:rsidR="009D0966" w:rsidRPr="00B56BDA" w:rsidRDefault="009D0966" w:rsidP="00E80861">
            <w:pPr>
              <w:jc w:val="both"/>
              <w:rPr>
                <w:rFonts w:cstheme="minorHAnsi"/>
                <w:sz w:val="21"/>
                <w:szCs w:val="21"/>
              </w:rPr>
            </w:pPr>
            <w:r w:rsidRPr="00B56BDA">
              <w:rPr>
                <w:rFonts w:cstheme="minorHAnsi"/>
                <w:sz w:val="21"/>
                <w:szCs w:val="21"/>
              </w:rPr>
              <w:t>-Haute Autorité de santé ;</w:t>
            </w:r>
          </w:p>
          <w:p w14:paraId="503D6255" w14:textId="77777777" w:rsidR="009D0966" w:rsidRPr="00B56BDA" w:rsidRDefault="009D0966" w:rsidP="00E80861">
            <w:pPr>
              <w:jc w:val="both"/>
              <w:rPr>
                <w:rFonts w:cstheme="minorHAnsi"/>
                <w:sz w:val="21"/>
                <w:szCs w:val="21"/>
              </w:rPr>
            </w:pPr>
            <w:r w:rsidRPr="00B56BDA">
              <w:rPr>
                <w:rFonts w:cstheme="minorHAnsi"/>
                <w:sz w:val="21"/>
                <w:szCs w:val="21"/>
              </w:rPr>
              <w:t>-Haut Conseil de l'évaluation de la recherche et de l'enseignement supérieur ;</w:t>
            </w:r>
          </w:p>
          <w:p w14:paraId="5DF23F68" w14:textId="77777777" w:rsidR="009D0966" w:rsidRPr="00B56BDA" w:rsidRDefault="009D0966" w:rsidP="00E80861">
            <w:pPr>
              <w:jc w:val="both"/>
              <w:rPr>
                <w:rFonts w:cstheme="minorHAnsi"/>
                <w:sz w:val="21"/>
                <w:szCs w:val="21"/>
              </w:rPr>
            </w:pPr>
            <w:r w:rsidRPr="00B56BDA">
              <w:rPr>
                <w:rFonts w:cstheme="minorHAnsi"/>
                <w:sz w:val="21"/>
                <w:szCs w:val="21"/>
              </w:rPr>
              <w:t>-Haut Conseil du commissariat aux comptes ;</w:t>
            </w:r>
          </w:p>
          <w:p w14:paraId="3177522C" w14:textId="77777777" w:rsidR="009D0966" w:rsidRPr="00B56BDA" w:rsidRDefault="009D0966" w:rsidP="00E80861">
            <w:pPr>
              <w:jc w:val="both"/>
              <w:rPr>
                <w:rFonts w:cstheme="minorHAnsi"/>
                <w:sz w:val="21"/>
                <w:szCs w:val="21"/>
              </w:rPr>
            </w:pPr>
            <w:r w:rsidRPr="00B56BDA">
              <w:rPr>
                <w:rFonts w:cstheme="minorHAnsi"/>
                <w:sz w:val="21"/>
                <w:szCs w:val="21"/>
              </w:rPr>
              <w:t>-Haute Autorité pour la transparence de la vie publique ;</w:t>
            </w:r>
          </w:p>
          <w:p w14:paraId="49983036" w14:textId="77777777" w:rsidR="009D0966" w:rsidRPr="00B56BDA" w:rsidRDefault="009D0966" w:rsidP="00E80861">
            <w:pPr>
              <w:jc w:val="both"/>
              <w:rPr>
                <w:rFonts w:cstheme="minorHAnsi"/>
                <w:sz w:val="21"/>
                <w:szCs w:val="21"/>
              </w:rPr>
            </w:pPr>
            <w:r w:rsidRPr="00B56BDA">
              <w:rPr>
                <w:rFonts w:cstheme="minorHAnsi"/>
                <w:sz w:val="21"/>
                <w:szCs w:val="21"/>
              </w:rPr>
              <w:t>-Médiateur national de l'énergie.</w:t>
            </w:r>
          </w:p>
          <w:p w14:paraId="45DDE9A6" w14:textId="77777777" w:rsidR="00A3102C" w:rsidRPr="00B56BDA" w:rsidRDefault="00A3102C" w:rsidP="00E80861">
            <w:pPr>
              <w:jc w:val="both"/>
              <w:rPr>
                <w:rFonts w:cstheme="minorHAnsi"/>
                <w:sz w:val="21"/>
                <w:szCs w:val="21"/>
              </w:rPr>
            </w:pPr>
          </w:p>
          <w:p w14:paraId="6E7E535E" w14:textId="67842049" w:rsidR="009D0966" w:rsidRDefault="009D0966" w:rsidP="00E80861">
            <w:pPr>
              <w:jc w:val="both"/>
              <w:rPr>
                <w:rFonts w:cstheme="minorHAnsi"/>
                <w:sz w:val="21"/>
                <w:szCs w:val="21"/>
              </w:rPr>
            </w:pPr>
            <w:r w:rsidRPr="00B56BDA">
              <w:rPr>
                <w:rFonts w:cstheme="minorHAnsi"/>
                <w:sz w:val="21"/>
                <w:szCs w:val="21"/>
              </w:rPr>
              <w:lastRenderedPageBreak/>
              <w:t>Responsables locaux (6° de l'article 18-2 de la loi du 11 octobre 2013 susvisée) : la collectivité territoriale ou l'établissement public de rattachement :</w:t>
            </w:r>
          </w:p>
          <w:p w14:paraId="52D78123" w14:textId="77777777" w:rsidR="00DF5D91" w:rsidRPr="00B56BDA" w:rsidRDefault="00DF5D91" w:rsidP="00E80861">
            <w:pPr>
              <w:jc w:val="both"/>
              <w:rPr>
                <w:rFonts w:cstheme="minorHAnsi"/>
                <w:sz w:val="21"/>
                <w:szCs w:val="21"/>
              </w:rPr>
            </w:pPr>
          </w:p>
          <w:p w14:paraId="7F512F7C" w14:textId="77777777" w:rsidR="009D0966" w:rsidRPr="00B56BDA" w:rsidRDefault="009D0966" w:rsidP="00E80861">
            <w:pPr>
              <w:jc w:val="both"/>
              <w:rPr>
                <w:rFonts w:cstheme="minorHAnsi"/>
                <w:sz w:val="21"/>
                <w:szCs w:val="21"/>
              </w:rPr>
            </w:pPr>
            <w:r w:rsidRPr="00B56BDA">
              <w:rPr>
                <w:rFonts w:cstheme="minorHAnsi"/>
                <w:sz w:val="21"/>
                <w:szCs w:val="21"/>
              </w:rPr>
              <w:t>-Commune ;</w:t>
            </w:r>
          </w:p>
          <w:p w14:paraId="6897AF71" w14:textId="04BEB9E0" w:rsidR="009D0966" w:rsidRPr="00B56BDA" w:rsidRDefault="009D0966" w:rsidP="00E80861">
            <w:pPr>
              <w:jc w:val="both"/>
              <w:rPr>
                <w:rFonts w:cstheme="minorHAnsi"/>
                <w:sz w:val="21"/>
                <w:szCs w:val="21"/>
              </w:rPr>
            </w:pPr>
            <w:r w:rsidRPr="00B56BDA">
              <w:rPr>
                <w:rFonts w:cstheme="minorHAnsi"/>
                <w:sz w:val="21"/>
                <w:szCs w:val="21"/>
              </w:rPr>
              <w:t>-Etablissement publics de coopération intercommunale</w:t>
            </w:r>
            <w:r w:rsidR="00DF5D91">
              <w:rPr>
                <w:rFonts w:cstheme="minorHAnsi"/>
                <w:sz w:val="21"/>
                <w:szCs w:val="21"/>
              </w:rPr>
              <w:t> </w:t>
            </w:r>
            <w:r w:rsidRPr="00B56BDA">
              <w:rPr>
                <w:rFonts w:cstheme="minorHAnsi"/>
                <w:sz w:val="21"/>
                <w:szCs w:val="21"/>
              </w:rPr>
              <w:t>;</w:t>
            </w:r>
          </w:p>
          <w:p w14:paraId="1E326495" w14:textId="77777777" w:rsidR="009D0966" w:rsidRPr="00B56BDA" w:rsidRDefault="009D0966" w:rsidP="00E80861">
            <w:pPr>
              <w:jc w:val="both"/>
              <w:rPr>
                <w:rFonts w:cstheme="minorHAnsi"/>
                <w:sz w:val="21"/>
                <w:szCs w:val="21"/>
              </w:rPr>
            </w:pPr>
            <w:r w:rsidRPr="00B56BDA">
              <w:rPr>
                <w:rFonts w:cstheme="minorHAnsi"/>
                <w:sz w:val="21"/>
                <w:szCs w:val="21"/>
              </w:rPr>
              <w:t>-Métropole ;</w:t>
            </w:r>
          </w:p>
          <w:p w14:paraId="0E497C80" w14:textId="77777777" w:rsidR="009D0966" w:rsidRPr="00B56BDA" w:rsidRDefault="009D0966" w:rsidP="00E80861">
            <w:pPr>
              <w:jc w:val="both"/>
              <w:rPr>
                <w:rFonts w:cstheme="minorHAnsi"/>
                <w:sz w:val="21"/>
                <w:szCs w:val="21"/>
              </w:rPr>
            </w:pPr>
            <w:r w:rsidRPr="00B56BDA">
              <w:rPr>
                <w:rFonts w:cstheme="minorHAnsi"/>
                <w:sz w:val="21"/>
                <w:szCs w:val="21"/>
              </w:rPr>
              <w:t>-Département ;</w:t>
            </w:r>
          </w:p>
          <w:p w14:paraId="343A0235" w14:textId="77777777" w:rsidR="009D0966" w:rsidRPr="00B56BDA" w:rsidRDefault="009D0966" w:rsidP="00E80861">
            <w:pPr>
              <w:jc w:val="both"/>
              <w:rPr>
                <w:rFonts w:cstheme="minorHAnsi"/>
                <w:sz w:val="21"/>
                <w:szCs w:val="21"/>
              </w:rPr>
            </w:pPr>
            <w:r w:rsidRPr="00B56BDA">
              <w:rPr>
                <w:rFonts w:cstheme="minorHAnsi"/>
                <w:sz w:val="21"/>
                <w:szCs w:val="21"/>
              </w:rPr>
              <w:t>-Région ;</w:t>
            </w:r>
          </w:p>
          <w:p w14:paraId="30737E93" w14:textId="77777777" w:rsidR="009D0966" w:rsidRPr="00B56BDA" w:rsidRDefault="009D0966" w:rsidP="00E80861">
            <w:pPr>
              <w:jc w:val="both"/>
              <w:rPr>
                <w:rFonts w:cstheme="minorHAnsi"/>
                <w:sz w:val="21"/>
                <w:szCs w:val="21"/>
              </w:rPr>
            </w:pPr>
            <w:r w:rsidRPr="00B56BDA">
              <w:rPr>
                <w:rFonts w:cstheme="minorHAnsi"/>
                <w:sz w:val="21"/>
                <w:szCs w:val="21"/>
              </w:rPr>
              <w:t>-Collectivité à statut spécial ;</w:t>
            </w:r>
          </w:p>
          <w:p w14:paraId="59CBA6A4" w14:textId="77777777" w:rsidR="009D0966" w:rsidRPr="00B56BDA" w:rsidRDefault="009D0966" w:rsidP="00E80861">
            <w:pPr>
              <w:jc w:val="both"/>
              <w:rPr>
                <w:rFonts w:cstheme="minorHAnsi"/>
                <w:sz w:val="21"/>
                <w:szCs w:val="21"/>
              </w:rPr>
            </w:pPr>
            <w:r w:rsidRPr="00B56BDA">
              <w:rPr>
                <w:rFonts w:cstheme="minorHAnsi"/>
                <w:sz w:val="21"/>
                <w:szCs w:val="21"/>
              </w:rPr>
              <w:t>-Collectivité outre-mer.</w:t>
            </w:r>
          </w:p>
          <w:p w14:paraId="74C4C83A" w14:textId="77777777" w:rsidR="009D0966" w:rsidRPr="00B56BDA" w:rsidRDefault="009D0966" w:rsidP="00E80861">
            <w:pPr>
              <w:jc w:val="both"/>
              <w:rPr>
                <w:rFonts w:cstheme="minorHAnsi"/>
                <w:sz w:val="21"/>
                <w:szCs w:val="21"/>
              </w:rPr>
            </w:pPr>
          </w:p>
          <w:p w14:paraId="019DEF3D" w14:textId="77777777" w:rsidR="009D0966" w:rsidRPr="00B56BDA" w:rsidRDefault="009D0966" w:rsidP="00E80861">
            <w:pPr>
              <w:jc w:val="both"/>
              <w:rPr>
                <w:rFonts w:cstheme="minorHAnsi"/>
                <w:sz w:val="21"/>
                <w:szCs w:val="21"/>
              </w:rPr>
            </w:pPr>
          </w:p>
          <w:p w14:paraId="4188377E" w14:textId="79133AC8" w:rsidR="009D0966" w:rsidRPr="00B56BDA" w:rsidRDefault="009D0966" w:rsidP="00E80861">
            <w:pPr>
              <w:jc w:val="both"/>
              <w:rPr>
                <w:rFonts w:cstheme="minorHAnsi"/>
                <w:sz w:val="21"/>
                <w:szCs w:val="21"/>
              </w:rPr>
            </w:pPr>
          </w:p>
        </w:tc>
        <w:tc>
          <w:tcPr>
            <w:tcW w:w="4932" w:type="dxa"/>
          </w:tcPr>
          <w:p w14:paraId="3AFA1746" w14:textId="77777777" w:rsidR="009D0966" w:rsidRPr="00B56BDA" w:rsidRDefault="009D0966" w:rsidP="00E80861">
            <w:pPr>
              <w:jc w:val="both"/>
              <w:rPr>
                <w:rFonts w:cstheme="minorHAnsi"/>
                <w:sz w:val="21"/>
                <w:szCs w:val="21"/>
              </w:rPr>
            </w:pPr>
          </w:p>
          <w:p w14:paraId="053D0272" w14:textId="77777777" w:rsidR="0096076D" w:rsidRPr="00B56BDA" w:rsidRDefault="0096076D" w:rsidP="00E80861">
            <w:pPr>
              <w:jc w:val="both"/>
              <w:rPr>
                <w:rFonts w:cstheme="minorHAnsi"/>
                <w:sz w:val="21"/>
                <w:szCs w:val="21"/>
              </w:rPr>
            </w:pPr>
          </w:p>
          <w:p w14:paraId="08AC1880" w14:textId="77777777" w:rsidR="0096076D" w:rsidRPr="00B56BDA" w:rsidRDefault="0096076D" w:rsidP="00E80861">
            <w:pPr>
              <w:jc w:val="both"/>
              <w:rPr>
                <w:rFonts w:cstheme="minorHAnsi"/>
                <w:sz w:val="21"/>
                <w:szCs w:val="21"/>
              </w:rPr>
            </w:pPr>
          </w:p>
          <w:p w14:paraId="76659918" w14:textId="77777777" w:rsidR="0096076D" w:rsidRPr="00B56BDA" w:rsidRDefault="0096076D" w:rsidP="00E80861">
            <w:pPr>
              <w:jc w:val="both"/>
              <w:rPr>
                <w:rFonts w:cstheme="minorHAnsi"/>
                <w:sz w:val="21"/>
                <w:szCs w:val="21"/>
              </w:rPr>
            </w:pPr>
          </w:p>
          <w:p w14:paraId="0F984C6E" w14:textId="30B48AEB" w:rsidR="00F15B29" w:rsidRDefault="00F15B29" w:rsidP="00E80861">
            <w:pPr>
              <w:jc w:val="both"/>
              <w:rPr>
                <w:rFonts w:cstheme="minorHAnsi"/>
                <w:sz w:val="21"/>
                <w:szCs w:val="21"/>
              </w:rPr>
            </w:pPr>
          </w:p>
          <w:p w14:paraId="19422593" w14:textId="77777777" w:rsidR="00B56BDA" w:rsidRPr="00B56BDA" w:rsidRDefault="00B56BDA" w:rsidP="00E80861">
            <w:pPr>
              <w:jc w:val="both"/>
              <w:rPr>
                <w:rFonts w:cstheme="minorHAnsi"/>
                <w:sz w:val="21"/>
                <w:szCs w:val="21"/>
              </w:rPr>
            </w:pPr>
          </w:p>
          <w:p w14:paraId="2FB822ED" w14:textId="5086118F" w:rsidR="0096076D" w:rsidRPr="00B56BDA" w:rsidRDefault="00F15B29" w:rsidP="00E80861">
            <w:pPr>
              <w:jc w:val="both"/>
              <w:rPr>
                <w:rFonts w:cstheme="minorHAnsi"/>
                <w:sz w:val="21"/>
                <w:szCs w:val="21"/>
              </w:rPr>
            </w:pPr>
            <w:r w:rsidRPr="00B56BDA">
              <w:rPr>
                <w:rFonts w:cstheme="minorHAnsi"/>
                <w:sz w:val="21"/>
                <w:szCs w:val="21"/>
              </w:rPr>
              <w:t>Abaissement de moitié du seuil de l’activité principale</w:t>
            </w:r>
          </w:p>
          <w:p w14:paraId="425C70D1" w14:textId="77777777" w:rsidR="00BB5AD8" w:rsidRPr="00B56BDA" w:rsidRDefault="00BB5AD8" w:rsidP="00E80861">
            <w:pPr>
              <w:jc w:val="both"/>
              <w:rPr>
                <w:rFonts w:cstheme="minorHAnsi"/>
                <w:sz w:val="21"/>
                <w:szCs w:val="21"/>
              </w:rPr>
            </w:pPr>
          </w:p>
          <w:p w14:paraId="2BC713C0" w14:textId="33D5B129" w:rsidR="0096076D" w:rsidRPr="00B56BDA" w:rsidRDefault="0096076D" w:rsidP="00E80861">
            <w:pPr>
              <w:jc w:val="both"/>
              <w:rPr>
                <w:rFonts w:cstheme="minorHAnsi"/>
                <w:sz w:val="21"/>
                <w:szCs w:val="21"/>
              </w:rPr>
            </w:pPr>
            <w:r w:rsidRPr="00B56BDA">
              <w:rPr>
                <w:rFonts w:cstheme="minorHAnsi"/>
                <w:sz w:val="21"/>
                <w:szCs w:val="21"/>
              </w:rPr>
              <w:t>Suppression du critère de l'initiative. Toute communication, qu'elle soit initiée par le représentant d'intérêts ou le décideur public</w:t>
            </w:r>
            <w:r w:rsidR="00B56BDA">
              <w:rPr>
                <w:rFonts w:cstheme="minorHAnsi"/>
                <w:sz w:val="21"/>
                <w:szCs w:val="21"/>
              </w:rPr>
              <w:t>,</w:t>
            </w:r>
            <w:r w:rsidRPr="00B56BDA">
              <w:rPr>
                <w:rFonts w:cstheme="minorHAnsi"/>
                <w:sz w:val="21"/>
                <w:szCs w:val="21"/>
              </w:rPr>
              <w:t xml:space="preserve"> doit être déclarée au répertoire et compter pour déclencher l'obligation d'inscription.</w:t>
            </w:r>
          </w:p>
          <w:p w14:paraId="286E2BDA" w14:textId="77777777" w:rsidR="00F15B29" w:rsidRPr="00B56BDA" w:rsidRDefault="00F15B29" w:rsidP="00E80861">
            <w:pPr>
              <w:jc w:val="both"/>
              <w:rPr>
                <w:rFonts w:cstheme="minorHAnsi"/>
                <w:sz w:val="21"/>
                <w:szCs w:val="21"/>
              </w:rPr>
            </w:pPr>
          </w:p>
          <w:p w14:paraId="656EE09F" w14:textId="77777777" w:rsidR="00F15B29" w:rsidRPr="00B56BDA" w:rsidRDefault="00F15B29" w:rsidP="00E80861">
            <w:pPr>
              <w:jc w:val="both"/>
              <w:rPr>
                <w:rFonts w:cstheme="minorHAnsi"/>
                <w:sz w:val="21"/>
                <w:szCs w:val="21"/>
              </w:rPr>
            </w:pPr>
          </w:p>
          <w:p w14:paraId="0AC8E525" w14:textId="77777777" w:rsidR="00F15B29" w:rsidRPr="00B56BDA" w:rsidRDefault="00F15B29" w:rsidP="00E80861">
            <w:pPr>
              <w:jc w:val="both"/>
              <w:rPr>
                <w:rFonts w:cstheme="minorHAnsi"/>
                <w:sz w:val="21"/>
                <w:szCs w:val="21"/>
              </w:rPr>
            </w:pPr>
          </w:p>
          <w:p w14:paraId="72C77544" w14:textId="73F33BC0" w:rsidR="00BB5AD8" w:rsidRPr="00B56BDA" w:rsidRDefault="00BB5AD8" w:rsidP="00E80861">
            <w:pPr>
              <w:jc w:val="both"/>
              <w:rPr>
                <w:rFonts w:cstheme="minorHAnsi"/>
                <w:sz w:val="21"/>
                <w:szCs w:val="21"/>
              </w:rPr>
            </w:pPr>
            <w:r w:rsidRPr="00B56BDA">
              <w:rPr>
                <w:rFonts w:cstheme="minorHAnsi"/>
                <w:sz w:val="21"/>
                <w:szCs w:val="21"/>
              </w:rPr>
              <w:t>Décompte du critère de l’activité régulière au niveau de la personne morale et non plus des personnes physiques en son sein. Il sera donc plus facilement atteint et cela ne rend pas nécessaire de baisser le nombre total (10).</w:t>
            </w:r>
          </w:p>
          <w:p w14:paraId="574FE2E4" w14:textId="77777777" w:rsidR="00F15B29" w:rsidRPr="00B56BDA" w:rsidRDefault="00F15B29" w:rsidP="00E80861">
            <w:pPr>
              <w:jc w:val="both"/>
              <w:rPr>
                <w:rFonts w:cstheme="minorHAnsi"/>
                <w:sz w:val="21"/>
                <w:szCs w:val="21"/>
              </w:rPr>
            </w:pPr>
          </w:p>
          <w:p w14:paraId="1A76C288" w14:textId="77777777" w:rsidR="00F15B29" w:rsidRPr="00B56BDA" w:rsidRDefault="00F15B29" w:rsidP="00E80861">
            <w:pPr>
              <w:jc w:val="both"/>
              <w:rPr>
                <w:rFonts w:cstheme="minorHAnsi"/>
                <w:sz w:val="21"/>
                <w:szCs w:val="21"/>
              </w:rPr>
            </w:pPr>
          </w:p>
          <w:p w14:paraId="11166C1D" w14:textId="77777777" w:rsidR="00F15B29" w:rsidRPr="00B56BDA" w:rsidRDefault="00F15B29" w:rsidP="00E80861">
            <w:pPr>
              <w:jc w:val="both"/>
              <w:rPr>
                <w:rFonts w:cstheme="minorHAnsi"/>
                <w:sz w:val="21"/>
                <w:szCs w:val="21"/>
              </w:rPr>
            </w:pPr>
          </w:p>
          <w:p w14:paraId="05D03C15" w14:textId="77777777" w:rsidR="00F15B29" w:rsidRPr="00B56BDA" w:rsidRDefault="00F15B29" w:rsidP="00E80861">
            <w:pPr>
              <w:jc w:val="both"/>
              <w:rPr>
                <w:rFonts w:cstheme="minorHAnsi"/>
                <w:sz w:val="21"/>
                <w:szCs w:val="21"/>
              </w:rPr>
            </w:pPr>
          </w:p>
          <w:p w14:paraId="5B9465D0" w14:textId="77777777" w:rsidR="00F15B29" w:rsidRPr="00B56BDA" w:rsidRDefault="00F15B29" w:rsidP="00E80861">
            <w:pPr>
              <w:jc w:val="both"/>
              <w:rPr>
                <w:rFonts w:cstheme="minorHAnsi"/>
                <w:sz w:val="21"/>
                <w:szCs w:val="21"/>
              </w:rPr>
            </w:pPr>
          </w:p>
          <w:p w14:paraId="58788AB6" w14:textId="77777777" w:rsidR="00F15B29" w:rsidRPr="00B56BDA" w:rsidRDefault="00F15B29" w:rsidP="00E80861">
            <w:pPr>
              <w:jc w:val="both"/>
              <w:rPr>
                <w:rFonts w:cstheme="minorHAnsi"/>
                <w:sz w:val="21"/>
                <w:szCs w:val="21"/>
              </w:rPr>
            </w:pPr>
          </w:p>
          <w:p w14:paraId="5AAB25BB" w14:textId="77777777" w:rsidR="00F15B29" w:rsidRPr="00B56BDA" w:rsidRDefault="00F15B29" w:rsidP="00E80861">
            <w:pPr>
              <w:jc w:val="both"/>
              <w:rPr>
                <w:rFonts w:cstheme="minorHAnsi"/>
                <w:sz w:val="21"/>
                <w:szCs w:val="21"/>
              </w:rPr>
            </w:pPr>
          </w:p>
          <w:p w14:paraId="326C4F78" w14:textId="77777777" w:rsidR="00F15B29" w:rsidRPr="00B56BDA" w:rsidRDefault="00F15B29" w:rsidP="00E80861">
            <w:pPr>
              <w:jc w:val="both"/>
              <w:rPr>
                <w:rFonts w:cstheme="minorHAnsi"/>
                <w:sz w:val="21"/>
                <w:szCs w:val="21"/>
              </w:rPr>
            </w:pPr>
          </w:p>
          <w:p w14:paraId="07125E96" w14:textId="77777777" w:rsidR="00F15B29" w:rsidRPr="00B56BDA" w:rsidRDefault="00F15B29" w:rsidP="00E80861">
            <w:pPr>
              <w:jc w:val="both"/>
              <w:rPr>
                <w:rFonts w:cstheme="minorHAnsi"/>
                <w:sz w:val="21"/>
                <w:szCs w:val="21"/>
              </w:rPr>
            </w:pPr>
          </w:p>
          <w:p w14:paraId="6F426816" w14:textId="77777777" w:rsidR="00F15B29" w:rsidRPr="00B56BDA" w:rsidRDefault="00F15B29" w:rsidP="00E80861">
            <w:pPr>
              <w:jc w:val="both"/>
              <w:rPr>
                <w:rFonts w:cstheme="minorHAnsi"/>
                <w:sz w:val="21"/>
                <w:szCs w:val="21"/>
              </w:rPr>
            </w:pPr>
          </w:p>
          <w:p w14:paraId="54E31788" w14:textId="77777777" w:rsidR="00F15B29" w:rsidRPr="00B56BDA" w:rsidRDefault="00F15B29" w:rsidP="00E80861">
            <w:pPr>
              <w:jc w:val="both"/>
              <w:rPr>
                <w:rFonts w:cstheme="minorHAnsi"/>
                <w:sz w:val="21"/>
                <w:szCs w:val="21"/>
              </w:rPr>
            </w:pPr>
          </w:p>
          <w:p w14:paraId="5D3854CA" w14:textId="77777777" w:rsidR="00F15B29" w:rsidRPr="00B56BDA" w:rsidRDefault="00F15B29" w:rsidP="00E80861">
            <w:pPr>
              <w:jc w:val="both"/>
              <w:rPr>
                <w:rFonts w:cstheme="minorHAnsi"/>
                <w:sz w:val="21"/>
                <w:szCs w:val="21"/>
              </w:rPr>
            </w:pPr>
          </w:p>
          <w:p w14:paraId="54D0E548" w14:textId="77777777" w:rsidR="00F15B29" w:rsidRPr="00B56BDA" w:rsidRDefault="00F15B29" w:rsidP="00E80861">
            <w:pPr>
              <w:jc w:val="both"/>
              <w:rPr>
                <w:rFonts w:cstheme="minorHAnsi"/>
                <w:sz w:val="21"/>
                <w:szCs w:val="21"/>
              </w:rPr>
            </w:pPr>
          </w:p>
          <w:p w14:paraId="22AB19D1" w14:textId="77777777" w:rsidR="00F15B29" w:rsidRPr="00B56BDA" w:rsidRDefault="00F15B29" w:rsidP="00E80861">
            <w:pPr>
              <w:jc w:val="both"/>
              <w:rPr>
                <w:rFonts w:cstheme="minorHAnsi"/>
                <w:sz w:val="21"/>
                <w:szCs w:val="21"/>
              </w:rPr>
            </w:pPr>
          </w:p>
          <w:p w14:paraId="37414973" w14:textId="77777777" w:rsidR="00F15B29" w:rsidRPr="00B56BDA" w:rsidRDefault="00F15B29" w:rsidP="00E80861">
            <w:pPr>
              <w:jc w:val="both"/>
              <w:rPr>
                <w:rFonts w:cstheme="minorHAnsi"/>
                <w:sz w:val="21"/>
                <w:szCs w:val="21"/>
              </w:rPr>
            </w:pPr>
          </w:p>
          <w:p w14:paraId="74E218E6" w14:textId="77777777" w:rsidR="00F15B29" w:rsidRPr="00B56BDA" w:rsidRDefault="00F15B29" w:rsidP="00E80861">
            <w:pPr>
              <w:jc w:val="both"/>
              <w:rPr>
                <w:rFonts w:cstheme="minorHAnsi"/>
                <w:sz w:val="21"/>
                <w:szCs w:val="21"/>
              </w:rPr>
            </w:pPr>
          </w:p>
          <w:p w14:paraId="20BC3250" w14:textId="77777777" w:rsidR="00F15B29" w:rsidRPr="00B56BDA" w:rsidRDefault="00F15B29" w:rsidP="00E80861">
            <w:pPr>
              <w:jc w:val="both"/>
              <w:rPr>
                <w:rFonts w:cstheme="minorHAnsi"/>
                <w:sz w:val="21"/>
                <w:szCs w:val="21"/>
              </w:rPr>
            </w:pPr>
          </w:p>
          <w:p w14:paraId="10680BFD" w14:textId="77777777" w:rsidR="00F15B29" w:rsidRPr="00B56BDA" w:rsidRDefault="00F15B29" w:rsidP="00E80861">
            <w:pPr>
              <w:jc w:val="both"/>
              <w:rPr>
                <w:rFonts w:cstheme="minorHAnsi"/>
                <w:sz w:val="21"/>
                <w:szCs w:val="21"/>
              </w:rPr>
            </w:pPr>
          </w:p>
          <w:p w14:paraId="6782494A" w14:textId="77777777" w:rsidR="00F15B29" w:rsidRPr="00B56BDA" w:rsidRDefault="00F15B29" w:rsidP="00E80861">
            <w:pPr>
              <w:jc w:val="both"/>
              <w:rPr>
                <w:rFonts w:cstheme="minorHAnsi"/>
                <w:sz w:val="21"/>
                <w:szCs w:val="21"/>
              </w:rPr>
            </w:pPr>
          </w:p>
          <w:p w14:paraId="6EEFC8C1" w14:textId="77777777" w:rsidR="00F15B29" w:rsidRPr="00B56BDA" w:rsidRDefault="00F15B29" w:rsidP="00E80861">
            <w:pPr>
              <w:jc w:val="both"/>
              <w:rPr>
                <w:rFonts w:cstheme="minorHAnsi"/>
                <w:sz w:val="21"/>
                <w:szCs w:val="21"/>
              </w:rPr>
            </w:pPr>
          </w:p>
          <w:p w14:paraId="0B9555C2" w14:textId="77777777" w:rsidR="00F15B29" w:rsidRPr="00B56BDA" w:rsidRDefault="00F15B29" w:rsidP="00E80861">
            <w:pPr>
              <w:jc w:val="both"/>
              <w:rPr>
                <w:rFonts w:cstheme="minorHAnsi"/>
                <w:sz w:val="21"/>
                <w:szCs w:val="21"/>
              </w:rPr>
            </w:pPr>
          </w:p>
          <w:p w14:paraId="7237924E" w14:textId="77777777" w:rsidR="00F15B29" w:rsidRPr="00B56BDA" w:rsidRDefault="00F15B29" w:rsidP="00E80861">
            <w:pPr>
              <w:jc w:val="both"/>
              <w:rPr>
                <w:rFonts w:cstheme="minorHAnsi"/>
                <w:sz w:val="21"/>
                <w:szCs w:val="21"/>
              </w:rPr>
            </w:pPr>
          </w:p>
          <w:p w14:paraId="400C8D39" w14:textId="77777777" w:rsidR="00F15B29" w:rsidRPr="00B56BDA" w:rsidRDefault="00F15B29" w:rsidP="00E80861">
            <w:pPr>
              <w:jc w:val="both"/>
              <w:rPr>
                <w:rFonts w:cstheme="minorHAnsi"/>
                <w:sz w:val="21"/>
                <w:szCs w:val="21"/>
              </w:rPr>
            </w:pPr>
          </w:p>
          <w:p w14:paraId="6170617C" w14:textId="77777777" w:rsidR="00F15B29" w:rsidRPr="00B56BDA" w:rsidRDefault="00F15B29" w:rsidP="00E80861">
            <w:pPr>
              <w:jc w:val="both"/>
              <w:rPr>
                <w:rFonts w:cstheme="minorHAnsi"/>
                <w:sz w:val="21"/>
                <w:szCs w:val="21"/>
              </w:rPr>
            </w:pPr>
          </w:p>
          <w:p w14:paraId="79B83EC3" w14:textId="77777777" w:rsidR="00F15B29" w:rsidRPr="00B56BDA" w:rsidRDefault="00F15B29" w:rsidP="00E80861">
            <w:pPr>
              <w:jc w:val="both"/>
              <w:rPr>
                <w:rFonts w:cstheme="minorHAnsi"/>
                <w:sz w:val="21"/>
                <w:szCs w:val="21"/>
              </w:rPr>
            </w:pPr>
          </w:p>
          <w:p w14:paraId="13DD2244" w14:textId="77777777" w:rsidR="00F15B29" w:rsidRPr="00B56BDA" w:rsidRDefault="00F15B29" w:rsidP="00E80861">
            <w:pPr>
              <w:jc w:val="both"/>
              <w:rPr>
                <w:rFonts w:cstheme="minorHAnsi"/>
                <w:sz w:val="21"/>
                <w:szCs w:val="21"/>
              </w:rPr>
            </w:pPr>
          </w:p>
          <w:p w14:paraId="119FD4C1" w14:textId="77777777" w:rsidR="00F15B29" w:rsidRPr="00B56BDA" w:rsidRDefault="00F15B29" w:rsidP="00E80861">
            <w:pPr>
              <w:jc w:val="both"/>
              <w:rPr>
                <w:rFonts w:cstheme="minorHAnsi"/>
                <w:sz w:val="21"/>
                <w:szCs w:val="21"/>
              </w:rPr>
            </w:pPr>
          </w:p>
          <w:p w14:paraId="2C9ADE77" w14:textId="77777777" w:rsidR="00F15B29" w:rsidRPr="00B56BDA" w:rsidRDefault="00F15B29" w:rsidP="00E80861">
            <w:pPr>
              <w:jc w:val="both"/>
              <w:rPr>
                <w:rFonts w:cstheme="minorHAnsi"/>
                <w:sz w:val="21"/>
                <w:szCs w:val="21"/>
              </w:rPr>
            </w:pPr>
          </w:p>
          <w:p w14:paraId="7C2CB911" w14:textId="77777777" w:rsidR="00F15B29" w:rsidRPr="00B56BDA" w:rsidRDefault="00F15B29" w:rsidP="00E80861">
            <w:pPr>
              <w:jc w:val="both"/>
              <w:rPr>
                <w:rFonts w:cstheme="minorHAnsi"/>
                <w:sz w:val="21"/>
                <w:szCs w:val="21"/>
              </w:rPr>
            </w:pPr>
          </w:p>
          <w:p w14:paraId="499A53A4" w14:textId="77777777" w:rsidR="00F15B29" w:rsidRPr="00B56BDA" w:rsidRDefault="00F15B29" w:rsidP="00E80861">
            <w:pPr>
              <w:jc w:val="both"/>
              <w:rPr>
                <w:rFonts w:cstheme="minorHAnsi"/>
                <w:sz w:val="21"/>
                <w:szCs w:val="21"/>
              </w:rPr>
            </w:pPr>
          </w:p>
          <w:p w14:paraId="2EE22130" w14:textId="77777777" w:rsidR="00F15B29" w:rsidRPr="00B56BDA" w:rsidRDefault="00F15B29" w:rsidP="00E80861">
            <w:pPr>
              <w:jc w:val="both"/>
              <w:rPr>
                <w:rFonts w:cstheme="minorHAnsi"/>
                <w:sz w:val="21"/>
                <w:szCs w:val="21"/>
              </w:rPr>
            </w:pPr>
          </w:p>
          <w:p w14:paraId="49A2D7B8" w14:textId="77777777" w:rsidR="00F15B29" w:rsidRPr="00B56BDA" w:rsidRDefault="00F15B29" w:rsidP="00E80861">
            <w:pPr>
              <w:jc w:val="both"/>
              <w:rPr>
                <w:rFonts w:cstheme="minorHAnsi"/>
                <w:sz w:val="21"/>
                <w:szCs w:val="21"/>
              </w:rPr>
            </w:pPr>
          </w:p>
          <w:p w14:paraId="6A4643D3" w14:textId="77777777" w:rsidR="00F15B29" w:rsidRPr="00B56BDA" w:rsidRDefault="00F15B29" w:rsidP="00E80861">
            <w:pPr>
              <w:jc w:val="both"/>
              <w:rPr>
                <w:rFonts w:cstheme="minorHAnsi"/>
                <w:sz w:val="21"/>
                <w:szCs w:val="21"/>
              </w:rPr>
            </w:pPr>
          </w:p>
          <w:p w14:paraId="6342B4BA" w14:textId="77777777" w:rsidR="00F15B29" w:rsidRPr="00B56BDA" w:rsidRDefault="00F15B29" w:rsidP="00E80861">
            <w:pPr>
              <w:jc w:val="both"/>
              <w:rPr>
                <w:rFonts w:cstheme="minorHAnsi"/>
                <w:sz w:val="21"/>
                <w:szCs w:val="21"/>
              </w:rPr>
            </w:pPr>
          </w:p>
          <w:p w14:paraId="0030A4D8" w14:textId="77777777" w:rsidR="00F15B29" w:rsidRPr="00B56BDA" w:rsidRDefault="00F15B29" w:rsidP="00E80861">
            <w:pPr>
              <w:jc w:val="both"/>
              <w:rPr>
                <w:rFonts w:cstheme="minorHAnsi"/>
                <w:sz w:val="21"/>
                <w:szCs w:val="21"/>
              </w:rPr>
            </w:pPr>
          </w:p>
          <w:p w14:paraId="16AE62D7" w14:textId="77777777" w:rsidR="00F15B29" w:rsidRPr="00B56BDA" w:rsidRDefault="00F15B29" w:rsidP="00E80861">
            <w:pPr>
              <w:jc w:val="both"/>
              <w:rPr>
                <w:rFonts w:cstheme="minorHAnsi"/>
                <w:sz w:val="21"/>
                <w:szCs w:val="21"/>
              </w:rPr>
            </w:pPr>
          </w:p>
          <w:p w14:paraId="52088660" w14:textId="77777777" w:rsidR="00F15B29" w:rsidRPr="00B56BDA" w:rsidRDefault="00F15B29" w:rsidP="00E80861">
            <w:pPr>
              <w:jc w:val="both"/>
              <w:rPr>
                <w:rFonts w:cstheme="minorHAnsi"/>
                <w:sz w:val="21"/>
                <w:szCs w:val="21"/>
              </w:rPr>
            </w:pPr>
          </w:p>
          <w:p w14:paraId="2E910943" w14:textId="77777777" w:rsidR="00F15B29" w:rsidRPr="00B56BDA" w:rsidRDefault="00F15B29" w:rsidP="00E80861">
            <w:pPr>
              <w:jc w:val="both"/>
              <w:rPr>
                <w:rFonts w:cstheme="minorHAnsi"/>
                <w:sz w:val="21"/>
                <w:szCs w:val="21"/>
              </w:rPr>
            </w:pPr>
          </w:p>
          <w:p w14:paraId="2DA295D3" w14:textId="77777777" w:rsidR="00F15B29" w:rsidRPr="00B56BDA" w:rsidRDefault="00F15B29" w:rsidP="00E80861">
            <w:pPr>
              <w:jc w:val="both"/>
              <w:rPr>
                <w:rFonts w:cstheme="minorHAnsi"/>
                <w:sz w:val="21"/>
                <w:szCs w:val="21"/>
              </w:rPr>
            </w:pPr>
          </w:p>
          <w:p w14:paraId="0B47876B" w14:textId="77777777" w:rsidR="007C7EF2" w:rsidRDefault="007C7EF2" w:rsidP="00E80861">
            <w:pPr>
              <w:jc w:val="both"/>
              <w:rPr>
                <w:rFonts w:cstheme="minorHAnsi"/>
                <w:sz w:val="21"/>
                <w:szCs w:val="21"/>
              </w:rPr>
            </w:pPr>
          </w:p>
          <w:p w14:paraId="1BEA4BA3" w14:textId="77777777" w:rsidR="007C7EF2" w:rsidRDefault="007C7EF2" w:rsidP="00E80861">
            <w:pPr>
              <w:jc w:val="both"/>
              <w:rPr>
                <w:rFonts w:cstheme="minorHAnsi"/>
                <w:sz w:val="21"/>
                <w:szCs w:val="21"/>
              </w:rPr>
            </w:pPr>
          </w:p>
          <w:p w14:paraId="538B9855" w14:textId="49CB0958" w:rsidR="00D73600" w:rsidRDefault="00F15B29" w:rsidP="00D73600">
            <w:r w:rsidRPr="00B56BDA">
              <w:rPr>
                <w:rFonts w:cstheme="minorHAnsi"/>
                <w:sz w:val="21"/>
                <w:szCs w:val="21"/>
              </w:rPr>
              <w:t>Passage d'une périodicité de déclaration des actions de lobbying annuelle à trimestrielle, la HATVP pourra préciser dans ses lignes directrices les dates exactes qui sont retenues pour ce trimestre</w:t>
            </w:r>
            <w:r w:rsidR="00D73600">
              <w:rPr>
                <w:rFonts w:cstheme="minorHAnsi"/>
                <w:sz w:val="21"/>
                <w:szCs w:val="21"/>
              </w:rPr>
              <w:t xml:space="preserve">. </w:t>
            </w:r>
            <w:r w:rsidR="00D73600">
              <w:t xml:space="preserve"> A titre d’exemple, d’autres juridictions pratiquent des publications plus fréquentes des activités de lobbying </w:t>
            </w:r>
            <w:bookmarkStart w:id="0" w:name="_Hlk129194673"/>
            <w:r w:rsidR="00D73600">
              <w:t>: au Canada dans un délai d’un mois après la communication, et 6 mois pour les autres types d’informations, au Etats-Unis tous les trimestres, tous les 4 mois en Irlande et tous les semestres en Ecosse.</w:t>
            </w:r>
          </w:p>
          <w:bookmarkEnd w:id="0"/>
          <w:p w14:paraId="0D323E8D" w14:textId="77777777" w:rsidR="00D73600" w:rsidRDefault="00D73600" w:rsidP="00D73600"/>
          <w:p w14:paraId="59597986" w14:textId="689456A6" w:rsidR="00F15B29" w:rsidRPr="00B56BDA" w:rsidRDefault="00F15B29" w:rsidP="00E80861">
            <w:pPr>
              <w:jc w:val="both"/>
              <w:rPr>
                <w:rFonts w:cstheme="minorHAnsi"/>
                <w:sz w:val="21"/>
                <w:szCs w:val="21"/>
              </w:rPr>
            </w:pPr>
            <w:r w:rsidRPr="00B56BDA">
              <w:rPr>
                <w:rFonts w:cstheme="minorHAnsi"/>
                <w:sz w:val="21"/>
                <w:szCs w:val="21"/>
              </w:rPr>
              <w:t>Obligation de publication du nom de la décision publique exacte qui a été visée.</w:t>
            </w:r>
          </w:p>
          <w:p w14:paraId="5A8F427B" w14:textId="77777777" w:rsidR="00F15B29" w:rsidRPr="00B56BDA" w:rsidRDefault="00F15B29" w:rsidP="00E80861">
            <w:pPr>
              <w:jc w:val="both"/>
              <w:rPr>
                <w:rFonts w:cstheme="minorHAnsi"/>
                <w:sz w:val="21"/>
                <w:szCs w:val="21"/>
              </w:rPr>
            </w:pPr>
          </w:p>
          <w:p w14:paraId="388AC786" w14:textId="77777777" w:rsidR="00F15B29" w:rsidRPr="00B56BDA" w:rsidRDefault="00F15B29" w:rsidP="00E80861">
            <w:pPr>
              <w:jc w:val="both"/>
              <w:rPr>
                <w:rFonts w:cstheme="minorHAnsi"/>
                <w:sz w:val="21"/>
                <w:szCs w:val="21"/>
              </w:rPr>
            </w:pPr>
          </w:p>
          <w:p w14:paraId="28A35F26" w14:textId="77777777" w:rsidR="00F15B29" w:rsidRPr="00B56BDA" w:rsidRDefault="00F15B29" w:rsidP="00E80861">
            <w:pPr>
              <w:jc w:val="both"/>
              <w:rPr>
                <w:rFonts w:cstheme="minorHAnsi"/>
                <w:sz w:val="21"/>
                <w:szCs w:val="21"/>
              </w:rPr>
            </w:pPr>
          </w:p>
          <w:p w14:paraId="056CADA3" w14:textId="77777777" w:rsidR="00F15B29" w:rsidRPr="00B56BDA" w:rsidRDefault="00F15B29" w:rsidP="00E80861">
            <w:pPr>
              <w:jc w:val="both"/>
              <w:rPr>
                <w:rFonts w:cstheme="minorHAnsi"/>
                <w:sz w:val="21"/>
                <w:szCs w:val="21"/>
              </w:rPr>
            </w:pPr>
          </w:p>
          <w:p w14:paraId="0CF7BB63" w14:textId="77777777" w:rsidR="00F15B29" w:rsidRPr="00B56BDA" w:rsidRDefault="00F15B29" w:rsidP="00E80861">
            <w:pPr>
              <w:jc w:val="both"/>
              <w:rPr>
                <w:rFonts w:cstheme="minorHAnsi"/>
                <w:sz w:val="21"/>
                <w:szCs w:val="21"/>
              </w:rPr>
            </w:pPr>
          </w:p>
          <w:p w14:paraId="2532FFA3" w14:textId="77777777" w:rsidR="00F15B29" w:rsidRPr="00B56BDA" w:rsidRDefault="00F15B29" w:rsidP="00E80861">
            <w:pPr>
              <w:jc w:val="both"/>
              <w:rPr>
                <w:rFonts w:cstheme="minorHAnsi"/>
                <w:sz w:val="21"/>
                <w:szCs w:val="21"/>
              </w:rPr>
            </w:pPr>
          </w:p>
          <w:p w14:paraId="1679EFE6" w14:textId="77777777" w:rsidR="00F15B29" w:rsidRPr="00B56BDA" w:rsidRDefault="00F15B29" w:rsidP="00E80861">
            <w:pPr>
              <w:jc w:val="both"/>
              <w:rPr>
                <w:rFonts w:cstheme="minorHAnsi"/>
                <w:sz w:val="21"/>
                <w:szCs w:val="21"/>
              </w:rPr>
            </w:pPr>
          </w:p>
          <w:p w14:paraId="54C02734" w14:textId="77777777" w:rsidR="00F15B29" w:rsidRPr="00B56BDA" w:rsidRDefault="00F15B29" w:rsidP="00E80861">
            <w:pPr>
              <w:jc w:val="both"/>
              <w:rPr>
                <w:rFonts w:cstheme="minorHAnsi"/>
                <w:sz w:val="21"/>
                <w:szCs w:val="21"/>
              </w:rPr>
            </w:pPr>
          </w:p>
          <w:p w14:paraId="7A5A1D76" w14:textId="6B294126" w:rsidR="00F15B29" w:rsidRDefault="00F15B29" w:rsidP="00E80861">
            <w:pPr>
              <w:jc w:val="both"/>
              <w:rPr>
                <w:rFonts w:cstheme="minorHAnsi"/>
                <w:sz w:val="21"/>
                <w:szCs w:val="21"/>
              </w:rPr>
            </w:pPr>
            <w:r w:rsidRPr="00B56BDA">
              <w:rPr>
                <w:rFonts w:cstheme="minorHAnsi"/>
                <w:sz w:val="21"/>
                <w:szCs w:val="21"/>
              </w:rPr>
              <w:t>Remplacement de la notion ambigüe de "questions" par la notion plus précise d'objectif poursuivi, en accord avec les précisions apportées par les lignes directrices de la HATVP.</w:t>
            </w:r>
          </w:p>
          <w:p w14:paraId="28B52EA4" w14:textId="77777777" w:rsidR="00D73600" w:rsidRPr="00B56BDA" w:rsidRDefault="00D73600" w:rsidP="00E80861">
            <w:pPr>
              <w:jc w:val="both"/>
              <w:rPr>
                <w:rFonts w:cstheme="minorHAnsi"/>
                <w:sz w:val="21"/>
                <w:szCs w:val="21"/>
              </w:rPr>
            </w:pPr>
          </w:p>
          <w:p w14:paraId="2BEB5A5D" w14:textId="77777777" w:rsidR="00F15B29" w:rsidRPr="00B56BDA" w:rsidRDefault="00F15B29" w:rsidP="00E80861">
            <w:pPr>
              <w:jc w:val="both"/>
              <w:rPr>
                <w:rFonts w:cstheme="minorHAnsi"/>
                <w:sz w:val="21"/>
                <w:szCs w:val="21"/>
              </w:rPr>
            </w:pPr>
          </w:p>
          <w:p w14:paraId="4BF53438" w14:textId="77777777" w:rsidR="00F15B29" w:rsidRPr="00B56BDA" w:rsidRDefault="00F15B29" w:rsidP="00E80861">
            <w:pPr>
              <w:jc w:val="both"/>
              <w:rPr>
                <w:rFonts w:cstheme="minorHAnsi"/>
                <w:sz w:val="21"/>
                <w:szCs w:val="21"/>
              </w:rPr>
            </w:pPr>
            <w:r w:rsidRPr="00B56BDA">
              <w:rPr>
                <w:rFonts w:cstheme="minorHAnsi"/>
                <w:sz w:val="21"/>
                <w:szCs w:val="21"/>
              </w:rPr>
              <w:t>Déclaration de l'identité des décideurs publics rencontrés et non plus seulement d'une catégorie trop large et imprécise.</w:t>
            </w:r>
          </w:p>
          <w:p w14:paraId="0E1D4B71" w14:textId="77777777" w:rsidR="00F15B29" w:rsidRPr="00B56BDA" w:rsidRDefault="00F15B29" w:rsidP="00E80861">
            <w:pPr>
              <w:jc w:val="both"/>
              <w:rPr>
                <w:rFonts w:cstheme="minorHAnsi"/>
                <w:sz w:val="21"/>
                <w:szCs w:val="21"/>
              </w:rPr>
            </w:pPr>
          </w:p>
          <w:p w14:paraId="06527E14" w14:textId="77777777" w:rsidR="00F15B29" w:rsidRPr="00B56BDA" w:rsidRDefault="00F15B29" w:rsidP="00E80861">
            <w:pPr>
              <w:jc w:val="both"/>
              <w:rPr>
                <w:rFonts w:cstheme="minorHAnsi"/>
                <w:sz w:val="21"/>
                <w:szCs w:val="21"/>
              </w:rPr>
            </w:pPr>
          </w:p>
          <w:p w14:paraId="6FD2176A" w14:textId="77777777" w:rsidR="00F15B29" w:rsidRPr="00B56BDA" w:rsidRDefault="00F15B29" w:rsidP="00E80861">
            <w:pPr>
              <w:jc w:val="both"/>
              <w:rPr>
                <w:rFonts w:cstheme="minorHAnsi"/>
                <w:sz w:val="21"/>
                <w:szCs w:val="21"/>
              </w:rPr>
            </w:pPr>
          </w:p>
          <w:p w14:paraId="5C911CC5" w14:textId="455E9AD5" w:rsidR="00F15B29" w:rsidRDefault="00F15B29" w:rsidP="00E80861">
            <w:pPr>
              <w:jc w:val="both"/>
              <w:rPr>
                <w:rFonts w:cstheme="minorHAnsi"/>
                <w:sz w:val="21"/>
                <w:szCs w:val="21"/>
              </w:rPr>
            </w:pPr>
            <w:r w:rsidRPr="00B56BDA">
              <w:rPr>
                <w:rFonts w:cstheme="minorHAnsi"/>
                <w:sz w:val="21"/>
                <w:szCs w:val="21"/>
              </w:rPr>
              <w:t>Maintien du rythme de déclaration annuel pour le chiffre d'affaires et les dépenses consacrées à des activités de lobbying, afin de permettre la synchronisation avec la comptabilité annuelle des organisations.</w:t>
            </w:r>
          </w:p>
          <w:p w14:paraId="7AD480D0" w14:textId="77777777" w:rsidR="005214C3" w:rsidRDefault="005214C3" w:rsidP="00E80861">
            <w:pPr>
              <w:jc w:val="both"/>
              <w:rPr>
                <w:rFonts w:cstheme="minorHAnsi"/>
                <w:sz w:val="21"/>
                <w:szCs w:val="21"/>
              </w:rPr>
            </w:pPr>
          </w:p>
          <w:p w14:paraId="4BBA3D1E" w14:textId="77777777" w:rsidR="005214C3" w:rsidRPr="00B56BDA" w:rsidRDefault="005214C3" w:rsidP="00E80861">
            <w:pPr>
              <w:jc w:val="both"/>
              <w:rPr>
                <w:rFonts w:cstheme="minorHAnsi"/>
                <w:sz w:val="21"/>
                <w:szCs w:val="21"/>
              </w:rPr>
            </w:pPr>
          </w:p>
          <w:p w14:paraId="7807BD02" w14:textId="77777777" w:rsidR="00F15B29" w:rsidRPr="00B56BDA" w:rsidRDefault="00F15B29" w:rsidP="00E80861">
            <w:pPr>
              <w:jc w:val="both"/>
              <w:rPr>
                <w:rFonts w:cstheme="minorHAnsi"/>
                <w:sz w:val="21"/>
                <w:szCs w:val="21"/>
              </w:rPr>
            </w:pPr>
          </w:p>
          <w:p w14:paraId="0A5DCC7D" w14:textId="77777777" w:rsidR="00F15B29" w:rsidRPr="00B56BDA" w:rsidRDefault="00F15B29" w:rsidP="00E80861">
            <w:pPr>
              <w:jc w:val="both"/>
              <w:rPr>
                <w:rFonts w:cstheme="minorHAnsi"/>
                <w:sz w:val="21"/>
                <w:szCs w:val="21"/>
              </w:rPr>
            </w:pPr>
            <w:r w:rsidRPr="00B56BDA">
              <w:rPr>
                <w:rFonts w:cstheme="minorHAnsi"/>
                <w:sz w:val="21"/>
                <w:szCs w:val="21"/>
              </w:rPr>
              <w:t>Remplacement des fourchettes imprécises de déclaration des dépenses consacrées aux activités de lobbying et chiffre d'affaire qui en est issu par un montant précis, ventilé en catégories qui pourront être établies à partir de celles déjà élaborées par la HATVP dans ses lignes directrices</w:t>
            </w:r>
          </w:p>
          <w:p w14:paraId="381D8D67" w14:textId="77777777" w:rsidR="00F15B29" w:rsidRPr="00B56BDA" w:rsidRDefault="00F15B29" w:rsidP="00E80861">
            <w:pPr>
              <w:jc w:val="both"/>
              <w:rPr>
                <w:rFonts w:cstheme="minorHAnsi"/>
                <w:sz w:val="21"/>
                <w:szCs w:val="21"/>
              </w:rPr>
            </w:pPr>
          </w:p>
          <w:p w14:paraId="3AEA4ADD" w14:textId="77777777" w:rsidR="00F15B29" w:rsidRPr="00B56BDA" w:rsidRDefault="00F15B29" w:rsidP="00E80861">
            <w:pPr>
              <w:jc w:val="both"/>
              <w:rPr>
                <w:rFonts w:cstheme="minorHAnsi"/>
                <w:sz w:val="21"/>
                <w:szCs w:val="21"/>
              </w:rPr>
            </w:pPr>
          </w:p>
          <w:p w14:paraId="1E25766A" w14:textId="77777777" w:rsidR="00F15B29" w:rsidRPr="00B56BDA" w:rsidRDefault="00F15B29" w:rsidP="00E80861">
            <w:pPr>
              <w:jc w:val="both"/>
              <w:rPr>
                <w:rFonts w:cstheme="minorHAnsi"/>
                <w:sz w:val="21"/>
                <w:szCs w:val="21"/>
              </w:rPr>
            </w:pPr>
          </w:p>
          <w:p w14:paraId="12CF7E7A" w14:textId="77777777" w:rsidR="00F15B29" w:rsidRPr="00B56BDA" w:rsidRDefault="00F15B29" w:rsidP="00E80861">
            <w:pPr>
              <w:jc w:val="both"/>
              <w:rPr>
                <w:rFonts w:cstheme="minorHAnsi"/>
                <w:sz w:val="21"/>
                <w:szCs w:val="21"/>
              </w:rPr>
            </w:pPr>
          </w:p>
          <w:p w14:paraId="073C6E29" w14:textId="77777777" w:rsidR="00F15B29" w:rsidRPr="00B56BDA" w:rsidRDefault="00F15B29" w:rsidP="00E80861">
            <w:pPr>
              <w:jc w:val="both"/>
              <w:rPr>
                <w:rFonts w:cstheme="minorHAnsi"/>
                <w:sz w:val="21"/>
                <w:szCs w:val="21"/>
              </w:rPr>
            </w:pPr>
          </w:p>
          <w:p w14:paraId="1DA881C9" w14:textId="77777777" w:rsidR="00F15B29" w:rsidRPr="00B56BDA" w:rsidRDefault="00F15B29" w:rsidP="00E80861">
            <w:pPr>
              <w:jc w:val="both"/>
              <w:rPr>
                <w:rFonts w:cstheme="minorHAnsi"/>
                <w:sz w:val="21"/>
                <w:szCs w:val="21"/>
              </w:rPr>
            </w:pPr>
          </w:p>
          <w:p w14:paraId="46C5D164" w14:textId="77777777" w:rsidR="00F15B29" w:rsidRPr="00B56BDA" w:rsidRDefault="00F15B29" w:rsidP="00E80861">
            <w:pPr>
              <w:jc w:val="both"/>
              <w:rPr>
                <w:rFonts w:cstheme="minorHAnsi"/>
                <w:sz w:val="21"/>
                <w:szCs w:val="21"/>
              </w:rPr>
            </w:pPr>
          </w:p>
          <w:p w14:paraId="22CE4C12" w14:textId="77777777" w:rsidR="00F15B29" w:rsidRPr="00B56BDA" w:rsidRDefault="00F15B29" w:rsidP="00E80861">
            <w:pPr>
              <w:jc w:val="both"/>
              <w:rPr>
                <w:rFonts w:cstheme="minorHAnsi"/>
                <w:sz w:val="21"/>
                <w:szCs w:val="21"/>
              </w:rPr>
            </w:pPr>
          </w:p>
          <w:p w14:paraId="0FDC19BF" w14:textId="77777777" w:rsidR="00F15B29" w:rsidRPr="00B56BDA" w:rsidRDefault="00F15B29" w:rsidP="00E80861">
            <w:pPr>
              <w:jc w:val="both"/>
              <w:rPr>
                <w:rFonts w:cstheme="minorHAnsi"/>
                <w:sz w:val="21"/>
                <w:szCs w:val="21"/>
              </w:rPr>
            </w:pPr>
          </w:p>
          <w:p w14:paraId="37B4F786" w14:textId="77777777" w:rsidR="00F15B29" w:rsidRPr="00B56BDA" w:rsidRDefault="00F15B29" w:rsidP="00E80861">
            <w:pPr>
              <w:jc w:val="both"/>
              <w:rPr>
                <w:rFonts w:cstheme="minorHAnsi"/>
                <w:sz w:val="21"/>
                <w:szCs w:val="21"/>
              </w:rPr>
            </w:pPr>
          </w:p>
          <w:p w14:paraId="774CC279" w14:textId="77777777" w:rsidR="00F15B29" w:rsidRPr="00B56BDA" w:rsidRDefault="00F15B29" w:rsidP="00E80861">
            <w:pPr>
              <w:jc w:val="both"/>
              <w:rPr>
                <w:rFonts w:cstheme="minorHAnsi"/>
                <w:sz w:val="21"/>
                <w:szCs w:val="21"/>
              </w:rPr>
            </w:pPr>
          </w:p>
          <w:p w14:paraId="25F0050B" w14:textId="77777777" w:rsidR="00F15B29" w:rsidRPr="00B56BDA" w:rsidRDefault="00F15B29" w:rsidP="00E80861">
            <w:pPr>
              <w:jc w:val="both"/>
              <w:rPr>
                <w:rFonts w:cstheme="minorHAnsi"/>
                <w:sz w:val="21"/>
                <w:szCs w:val="21"/>
              </w:rPr>
            </w:pPr>
          </w:p>
          <w:p w14:paraId="4CF7645B" w14:textId="77777777" w:rsidR="00F15B29" w:rsidRPr="00B56BDA" w:rsidRDefault="00F15B29" w:rsidP="00E80861">
            <w:pPr>
              <w:jc w:val="both"/>
              <w:rPr>
                <w:rFonts w:cstheme="minorHAnsi"/>
                <w:sz w:val="21"/>
                <w:szCs w:val="21"/>
              </w:rPr>
            </w:pPr>
          </w:p>
          <w:p w14:paraId="11A0F538" w14:textId="77777777" w:rsidR="00F15B29" w:rsidRPr="00B56BDA" w:rsidRDefault="00F15B29" w:rsidP="00E80861">
            <w:pPr>
              <w:jc w:val="both"/>
              <w:rPr>
                <w:rFonts w:cstheme="minorHAnsi"/>
                <w:sz w:val="21"/>
                <w:szCs w:val="21"/>
              </w:rPr>
            </w:pPr>
          </w:p>
          <w:p w14:paraId="0E49B662" w14:textId="77777777" w:rsidR="00F15B29" w:rsidRPr="00B56BDA" w:rsidRDefault="00F15B29" w:rsidP="00E80861">
            <w:pPr>
              <w:jc w:val="both"/>
              <w:rPr>
                <w:rFonts w:cstheme="minorHAnsi"/>
                <w:sz w:val="21"/>
                <w:szCs w:val="21"/>
              </w:rPr>
            </w:pPr>
          </w:p>
          <w:p w14:paraId="70B95C08" w14:textId="77777777" w:rsidR="00F15B29" w:rsidRPr="00B56BDA" w:rsidRDefault="00F15B29" w:rsidP="00E80861">
            <w:pPr>
              <w:jc w:val="both"/>
              <w:rPr>
                <w:rFonts w:cstheme="minorHAnsi"/>
                <w:sz w:val="21"/>
                <w:szCs w:val="21"/>
              </w:rPr>
            </w:pPr>
          </w:p>
          <w:p w14:paraId="07833AE5" w14:textId="77777777" w:rsidR="00F15B29" w:rsidRPr="00B56BDA" w:rsidRDefault="00F15B29" w:rsidP="00E80861">
            <w:pPr>
              <w:jc w:val="both"/>
              <w:rPr>
                <w:rFonts w:cstheme="minorHAnsi"/>
                <w:sz w:val="21"/>
                <w:szCs w:val="21"/>
              </w:rPr>
            </w:pPr>
          </w:p>
          <w:p w14:paraId="0199A7B9" w14:textId="77777777" w:rsidR="00F15B29" w:rsidRPr="00B56BDA" w:rsidRDefault="00F15B29" w:rsidP="00E80861">
            <w:pPr>
              <w:jc w:val="both"/>
              <w:rPr>
                <w:rFonts w:cstheme="minorHAnsi"/>
                <w:sz w:val="21"/>
                <w:szCs w:val="21"/>
              </w:rPr>
            </w:pPr>
          </w:p>
          <w:p w14:paraId="0F0B1E41" w14:textId="77777777" w:rsidR="00F15B29" w:rsidRPr="00B56BDA" w:rsidRDefault="00F15B29" w:rsidP="00E80861">
            <w:pPr>
              <w:jc w:val="both"/>
              <w:rPr>
                <w:rFonts w:cstheme="minorHAnsi"/>
                <w:sz w:val="21"/>
                <w:szCs w:val="21"/>
              </w:rPr>
            </w:pPr>
            <w:r w:rsidRPr="00B56BDA">
              <w:rPr>
                <w:rFonts w:cstheme="minorHAnsi"/>
                <w:sz w:val="21"/>
                <w:szCs w:val="21"/>
              </w:rPr>
              <w:lastRenderedPageBreak/>
              <w:t>Adaptations techniques avec le passage à une fréquence trimestrielle de déclaration à l'article 3, et le maintien d'une déclaration annuelle pour les informations financières</w:t>
            </w:r>
          </w:p>
          <w:p w14:paraId="2E9B967E" w14:textId="77777777" w:rsidR="00F15B29" w:rsidRPr="00B56BDA" w:rsidRDefault="00F15B29" w:rsidP="00E80861">
            <w:pPr>
              <w:jc w:val="both"/>
              <w:rPr>
                <w:rFonts w:cstheme="minorHAnsi"/>
                <w:sz w:val="21"/>
                <w:szCs w:val="21"/>
              </w:rPr>
            </w:pPr>
          </w:p>
          <w:p w14:paraId="0ABE946F" w14:textId="77777777" w:rsidR="00F15B29" w:rsidRPr="00B56BDA" w:rsidRDefault="00F15B29" w:rsidP="00E80861">
            <w:pPr>
              <w:jc w:val="both"/>
              <w:rPr>
                <w:rFonts w:cstheme="minorHAnsi"/>
                <w:sz w:val="21"/>
                <w:szCs w:val="21"/>
              </w:rPr>
            </w:pPr>
          </w:p>
          <w:p w14:paraId="61A4B91F" w14:textId="77777777" w:rsidR="00F15B29" w:rsidRPr="00B56BDA" w:rsidRDefault="00F15B29" w:rsidP="00E80861">
            <w:pPr>
              <w:jc w:val="both"/>
              <w:rPr>
                <w:rFonts w:cstheme="minorHAnsi"/>
                <w:sz w:val="21"/>
                <w:szCs w:val="21"/>
              </w:rPr>
            </w:pPr>
          </w:p>
          <w:p w14:paraId="59860037" w14:textId="77777777" w:rsidR="00F15B29" w:rsidRPr="00B56BDA" w:rsidRDefault="00F15B29" w:rsidP="00E80861">
            <w:pPr>
              <w:jc w:val="both"/>
              <w:rPr>
                <w:rFonts w:cstheme="minorHAnsi"/>
                <w:sz w:val="21"/>
                <w:szCs w:val="21"/>
              </w:rPr>
            </w:pPr>
          </w:p>
          <w:p w14:paraId="4F2A3A48" w14:textId="77777777" w:rsidR="00F15B29" w:rsidRPr="00B56BDA" w:rsidRDefault="00F15B29" w:rsidP="00E80861">
            <w:pPr>
              <w:jc w:val="both"/>
              <w:rPr>
                <w:rFonts w:cstheme="minorHAnsi"/>
                <w:sz w:val="21"/>
                <w:szCs w:val="21"/>
              </w:rPr>
            </w:pPr>
          </w:p>
          <w:p w14:paraId="130E259E" w14:textId="77777777" w:rsidR="00F15B29" w:rsidRPr="00B56BDA" w:rsidRDefault="00F15B29" w:rsidP="00E80861">
            <w:pPr>
              <w:jc w:val="both"/>
              <w:rPr>
                <w:rFonts w:cstheme="minorHAnsi"/>
                <w:sz w:val="21"/>
                <w:szCs w:val="21"/>
              </w:rPr>
            </w:pPr>
          </w:p>
          <w:p w14:paraId="6205798B" w14:textId="77777777" w:rsidR="00F15B29" w:rsidRPr="00B56BDA" w:rsidRDefault="00F15B29" w:rsidP="00E80861">
            <w:pPr>
              <w:jc w:val="both"/>
              <w:rPr>
                <w:rFonts w:cstheme="minorHAnsi"/>
                <w:sz w:val="21"/>
                <w:szCs w:val="21"/>
              </w:rPr>
            </w:pPr>
          </w:p>
          <w:p w14:paraId="3F7FD842" w14:textId="77777777" w:rsidR="00F15B29" w:rsidRPr="00B56BDA" w:rsidRDefault="00F15B29" w:rsidP="00E80861">
            <w:pPr>
              <w:jc w:val="both"/>
              <w:rPr>
                <w:rFonts w:cstheme="minorHAnsi"/>
                <w:sz w:val="21"/>
                <w:szCs w:val="21"/>
              </w:rPr>
            </w:pPr>
          </w:p>
          <w:p w14:paraId="36613B1A" w14:textId="77777777" w:rsidR="00F15B29" w:rsidRPr="00B56BDA" w:rsidRDefault="00F15B29" w:rsidP="00E80861">
            <w:pPr>
              <w:jc w:val="both"/>
              <w:rPr>
                <w:rFonts w:cstheme="minorHAnsi"/>
                <w:sz w:val="21"/>
                <w:szCs w:val="21"/>
              </w:rPr>
            </w:pPr>
          </w:p>
          <w:p w14:paraId="6A960D66" w14:textId="77777777" w:rsidR="00F15B29" w:rsidRPr="00B56BDA" w:rsidRDefault="00F15B29" w:rsidP="00E80861">
            <w:pPr>
              <w:jc w:val="both"/>
              <w:rPr>
                <w:rFonts w:cstheme="minorHAnsi"/>
                <w:sz w:val="21"/>
                <w:szCs w:val="21"/>
              </w:rPr>
            </w:pPr>
          </w:p>
          <w:p w14:paraId="4F57C9C6" w14:textId="77777777" w:rsidR="00F15B29" w:rsidRPr="00B56BDA" w:rsidRDefault="00F15B29" w:rsidP="00E80861">
            <w:pPr>
              <w:jc w:val="both"/>
              <w:rPr>
                <w:rFonts w:cstheme="minorHAnsi"/>
                <w:sz w:val="21"/>
                <w:szCs w:val="21"/>
              </w:rPr>
            </w:pPr>
          </w:p>
          <w:p w14:paraId="59E08DEE" w14:textId="77777777" w:rsidR="00F15B29" w:rsidRPr="00B56BDA" w:rsidRDefault="00F15B29" w:rsidP="00E80861">
            <w:pPr>
              <w:jc w:val="both"/>
              <w:rPr>
                <w:rFonts w:cstheme="minorHAnsi"/>
                <w:sz w:val="21"/>
                <w:szCs w:val="21"/>
              </w:rPr>
            </w:pPr>
          </w:p>
          <w:p w14:paraId="3CC078BF" w14:textId="77777777" w:rsidR="00F15B29" w:rsidRPr="00B56BDA" w:rsidRDefault="00F15B29" w:rsidP="00E80861">
            <w:pPr>
              <w:jc w:val="both"/>
              <w:rPr>
                <w:rFonts w:cstheme="minorHAnsi"/>
                <w:sz w:val="21"/>
                <w:szCs w:val="21"/>
              </w:rPr>
            </w:pPr>
          </w:p>
          <w:p w14:paraId="756DE8C1" w14:textId="77777777" w:rsidR="00F15B29" w:rsidRPr="00B56BDA" w:rsidRDefault="00F15B29" w:rsidP="00E80861">
            <w:pPr>
              <w:jc w:val="both"/>
              <w:rPr>
                <w:rFonts w:cstheme="minorHAnsi"/>
                <w:sz w:val="21"/>
                <w:szCs w:val="21"/>
              </w:rPr>
            </w:pPr>
          </w:p>
          <w:p w14:paraId="2302CCC2" w14:textId="77777777" w:rsidR="00F15B29" w:rsidRPr="00B56BDA" w:rsidRDefault="00F15B29" w:rsidP="00E80861">
            <w:pPr>
              <w:jc w:val="both"/>
              <w:rPr>
                <w:rFonts w:cstheme="minorHAnsi"/>
                <w:sz w:val="21"/>
                <w:szCs w:val="21"/>
              </w:rPr>
            </w:pPr>
          </w:p>
          <w:p w14:paraId="73580689" w14:textId="77777777" w:rsidR="00F15B29" w:rsidRPr="00B56BDA" w:rsidRDefault="00F15B29" w:rsidP="00E80861">
            <w:pPr>
              <w:jc w:val="both"/>
              <w:rPr>
                <w:rFonts w:cstheme="minorHAnsi"/>
                <w:sz w:val="21"/>
                <w:szCs w:val="21"/>
              </w:rPr>
            </w:pPr>
          </w:p>
          <w:p w14:paraId="75FACE61" w14:textId="77777777" w:rsidR="00F15B29" w:rsidRPr="00B56BDA" w:rsidRDefault="00F15B29" w:rsidP="00E80861">
            <w:pPr>
              <w:jc w:val="both"/>
              <w:rPr>
                <w:rFonts w:cstheme="minorHAnsi"/>
                <w:sz w:val="21"/>
                <w:szCs w:val="21"/>
              </w:rPr>
            </w:pPr>
          </w:p>
          <w:p w14:paraId="04A20FFA" w14:textId="77777777" w:rsidR="00F15B29" w:rsidRPr="00B56BDA" w:rsidRDefault="00F15B29" w:rsidP="00E80861">
            <w:pPr>
              <w:jc w:val="both"/>
              <w:rPr>
                <w:rFonts w:cstheme="minorHAnsi"/>
                <w:sz w:val="21"/>
                <w:szCs w:val="21"/>
              </w:rPr>
            </w:pPr>
          </w:p>
          <w:p w14:paraId="67C45F71" w14:textId="77777777" w:rsidR="00F15B29" w:rsidRPr="00B56BDA" w:rsidRDefault="00F15B29" w:rsidP="00E80861">
            <w:pPr>
              <w:jc w:val="both"/>
              <w:rPr>
                <w:rFonts w:cstheme="minorHAnsi"/>
                <w:sz w:val="21"/>
                <w:szCs w:val="21"/>
              </w:rPr>
            </w:pPr>
          </w:p>
          <w:p w14:paraId="3A7FDC43" w14:textId="77777777" w:rsidR="00F15B29" w:rsidRPr="00B56BDA" w:rsidRDefault="00F15B29" w:rsidP="00E80861">
            <w:pPr>
              <w:jc w:val="both"/>
              <w:rPr>
                <w:rFonts w:cstheme="minorHAnsi"/>
                <w:sz w:val="21"/>
                <w:szCs w:val="21"/>
              </w:rPr>
            </w:pPr>
          </w:p>
          <w:p w14:paraId="4CF2EA14" w14:textId="77777777" w:rsidR="00F15B29" w:rsidRPr="00B56BDA" w:rsidRDefault="00F15B29" w:rsidP="00E80861">
            <w:pPr>
              <w:jc w:val="both"/>
              <w:rPr>
                <w:rFonts w:cstheme="minorHAnsi"/>
                <w:sz w:val="21"/>
                <w:szCs w:val="21"/>
              </w:rPr>
            </w:pPr>
          </w:p>
          <w:p w14:paraId="1F6DC48A" w14:textId="77777777" w:rsidR="00F15B29" w:rsidRPr="00B56BDA" w:rsidRDefault="00F15B29" w:rsidP="00E80861">
            <w:pPr>
              <w:jc w:val="both"/>
              <w:rPr>
                <w:rFonts w:cstheme="minorHAnsi"/>
                <w:sz w:val="21"/>
                <w:szCs w:val="21"/>
              </w:rPr>
            </w:pPr>
          </w:p>
          <w:p w14:paraId="5D5F5569" w14:textId="77777777" w:rsidR="00F15B29" w:rsidRPr="00B56BDA" w:rsidRDefault="00F15B29" w:rsidP="00E80861">
            <w:pPr>
              <w:jc w:val="both"/>
              <w:rPr>
                <w:rFonts w:cstheme="minorHAnsi"/>
                <w:sz w:val="21"/>
                <w:szCs w:val="21"/>
              </w:rPr>
            </w:pPr>
          </w:p>
          <w:p w14:paraId="535E0467" w14:textId="77777777" w:rsidR="00F15B29" w:rsidRPr="00B56BDA" w:rsidRDefault="00F15B29" w:rsidP="00E80861">
            <w:pPr>
              <w:jc w:val="both"/>
              <w:rPr>
                <w:rFonts w:cstheme="minorHAnsi"/>
                <w:sz w:val="21"/>
                <w:szCs w:val="21"/>
              </w:rPr>
            </w:pPr>
          </w:p>
          <w:p w14:paraId="018DD7ED" w14:textId="77777777" w:rsidR="00F15B29" w:rsidRPr="00B56BDA" w:rsidRDefault="00F15B29" w:rsidP="00E80861">
            <w:pPr>
              <w:jc w:val="both"/>
              <w:rPr>
                <w:rFonts w:cstheme="minorHAnsi"/>
                <w:sz w:val="21"/>
                <w:szCs w:val="21"/>
              </w:rPr>
            </w:pPr>
          </w:p>
          <w:p w14:paraId="7F39C86E" w14:textId="77777777" w:rsidR="00F15B29" w:rsidRPr="00B56BDA" w:rsidRDefault="00F15B29" w:rsidP="00E80861">
            <w:pPr>
              <w:jc w:val="both"/>
              <w:rPr>
                <w:rFonts w:cstheme="minorHAnsi"/>
                <w:sz w:val="21"/>
                <w:szCs w:val="21"/>
              </w:rPr>
            </w:pPr>
          </w:p>
          <w:p w14:paraId="1B200675" w14:textId="77777777" w:rsidR="00F15B29" w:rsidRPr="00B56BDA" w:rsidRDefault="00F15B29" w:rsidP="00E80861">
            <w:pPr>
              <w:jc w:val="both"/>
              <w:rPr>
                <w:rFonts w:cstheme="minorHAnsi"/>
                <w:sz w:val="21"/>
                <w:szCs w:val="21"/>
              </w:rPr>
            </w:pPr>
          </w:p>
          <w:p w14:paraId="5E2920D8" w14:textId="77777777" w:rsidR="00F15B29" w:rsidRPr="00B56BDA" w:rsidRDefault="00F15B29" w:rsidP="00E80861">
            <w:pPr>
              <w:jc w:val="both"/>
              <w:rPr>
                <w:rFonts w:cstheme="minorHAnsi"/>
                <w:sz w:val="21"/>
                <w:szCs w:val="21"/>
              </w:rPr>
            </w:pPr>
          </w:p>
          <w:p w14:paraId="5CE2734F" w14:textId="77777777" w:rsidR="00F15B29" w:rsidRPr="00B56BDA" w:rsidRDefault="00F15B29" w:rsidP="00E80861">
            <w:pPr>
              <w:jc w:val="both"/>
              <w:rPr>
                <w:rFonts w:cstheme="minorHAnsi"/>
                <w:sz w:val="21"/>
                <w:szCs w:val="21"/>
              </w:rPr>
            </w:pPr>
          </w:p>
          <w:p w14:paraId="07BBB17F" w14:textId="77777777" w:rsidR="00F15B29" w:rsidRPr="00B56BDA" w:rsidRDefault="00F15B29" w:rsidP="00E80861">
            <w:pPr>
              <w:jc w:val="both"/>
              <w:rPr>
                <w:rFonts w:cstheme="minorHAnsi"/>
                <w:sz w:val="21"/>
                <w:szCs w:val="21"/>
              </w:rPr>
            </w:pPr>
          </w:p>
          <w:p w14:paraId="5FF3AFA2" w14:textId="77777777" w:rsidR="00F15B29" w:rsidRPr="00B56BDA" w:rsidRDefault="00F15B29" w:rsidP="00E80861">
            <w:pPr>
              <w:jc w:val="both"/>
              <w:rPr>
                <w:rFonts w:cstheme="minorHAnsi"/>
                <w:sz w:val="21"/>
                <w:szCs w:val="21"/>
              </w:rPr>
            </w:pPr>
          </w:p>
          <w:p w14:paraId="4E91696E" w14:textId="77777777" w:rsidR="00F15B29" w:rsidRPr="00B56BDA" w:rsidRDefault="00F15B29" w:rsidP="00E80861">
            <w:pPr>
              <w:jc w:val="both"/>
              <w:rPr>
                <w:rFonts w:cstheme="minorHAnsi"/>
                <w:sz w:val="21"/>
                <w:szCs w:val="21"/>
              </w:rPr>
            </w:pPr>
          </w:p>
          <w:p w14:paraId="3418BA01" w14:textId="77777777" w:rsidR="00F15B29" w:rsidRPr="00B56BDA" w:rsidRDefault="00F15B29" w:rsidP="00E80861">
            <w:pPr>
              <w:jc w:val="both"/>
              <w:rPr>
                <w:rFonts w:cstheme="minorHAnsi"/>
                <w:sz w:val="21"/>
                <w:szCs w:val="21"/>
              </w:rPr>
            </w:pPr>
          </w:p>
          <w:p w14:paraId="49677F22" w14:textId="77777777" w:rsidR="00F15B29" w:rsidRPr="00B56BDA" w:rsidRDefault="00F15B29" w:rsidP="00E80861">
            <w:pPr>
              <w:jc w:val="both"/>
              <w:rPr>
                <w:rFonts w:cstheme="minorHAnsi"/>
                <w:sz w:val="21"/>
                <w:szCs w:val="21"/>
              </w:rPr>
            </w:pPr>
          </w:p>
          <w:p w14:paraId="68D53017" w14:textId="77777777" w:rsidR="00F15B29" w:rsidRPr="00B56BDA" w:rsidRDefault="00F15B29" w:rsidP="00E80861">
            <w:pPr>
              <w:jc w:val="both"/>
              <w:rPr>
                <w:rFonts w:cstheme="minorHAnsi"/>
                <w:sz w:val="21"/>
                <w:szCs w:val="21"/>
              </w:rPr>
            </w:pPr>
          </w:p>
          <w:p w14:paraId="5F87D6EB" w14:textId="77777777" w:rsidR="00F15B29" w:rsidRPr="00B56BDA" w:rsidRDefault="00F15B29" w:rsidP="00E80861">
            <w:pPr>
              <w:jc w:val="both"/>
              <w:rPr>
                <w:rFonts w:cstheme="minorHAnsi"/>
                <w:sz w:val="21"/>
                <w:szCs w:val="21"/>
              </w:rPr>
            </w:pPr>
          </w:p>
          <w:p w14:paraId="17EBE049" w14:textId="77777777" w:rsidR="00F15B29" w:rsidRPr="00B56BDA" w:rsidRDefault="00F15B29" w:rsidP="00E80861">
            <w:pPr>
              <w:jc w:val="both"/>
              <w:rPr>
                <w:rFonts w:cstheme="minorHAnsi"/>
                <w:sz w:val="21"/>
                <w:szCs w:val="21"/>
              </w:rPr>
            </w:pPr>
          </w:p>
          <w:p w14:paraId="0268957C" w14:textId="77777777" w:rsidR="00F15B29" w:rsidRPr="00B56BDA" w:rsidRDefault="00F15B29" w:rsidP="00E80861">
            <w:pPr>
              <w:jc w:val="both"/>
              <w:rPr>
                <w:rFonts w:cstheme="minorHAnsi"/>
                <w:sz w:val="21"/>
                <w:szCs w:val="21"/>
              </w:rPr>
            </w:pPr>
          </w:p>
          <w:p w14:paraId="5E4956FE" w14:textId="77777777" w:rsidR="00F15B29" w:rsidRPr="00B56BDA" w:rsidRDefault="00F15B29" w:rsidP="00E80861">
            <w:pPr>
              <w:jc w:val="both"/>
              <w:rPr>
                <w:rFonts w:cstheme="minorHAnsi"/>
                <w:sz w:val="21"/>
                <w:szCs w:val="21"/>
              </w:rPr>
            </w:pPr>
          </w:p>
          <w:p w14:paraId="62D707CB" w14:textId="77777777" w:rsidR="00F15B29" w:rsidRPr="00B56BDA" w:rsidRDefault="00F15B29" w:rsidP="00E80861">
            <w:pPr>
              <w:jc w:val="both"/>
              <w:rPr>
                <w:rFonts w:cstheme="minorHAnsi"/>
                <w:sz w:val="21"/>
                <w:szCs w:val="21"/>
              </w:rPr>
            </w:pPr>
          </w:p>
          <w:p w14:paraId="7D887496" w14:textId="77777777" w:rsidR="00F15B29" w:rsidRPr="00B56BDA" w:rsidRDefault="00F15B29" w:rsidP="00E80861">
            <w:pPr>
              <w:jc w:val="both"/>
              <w:rPr>
                <w:rFonts w:cstheme="minorHAnsi"/>
                <w:sz w:val="21"/>
                <w:szCs w:val="21"/>
              </w:rPr>
            </w:pPr>
          </w:p>
          <w:p w14:paraId="159A5CA7" w14:textId="77777777" w:rsidR="00F15B29" w:rsidRPr="00B56BDA" w:rsidRDefault="00F15B29" w:rsidP="00E80861">
            <w:pPr>
              <w:jc w:val="both"/>
              <w:rPr>
                <w:rFonts w:cstheme="minorHAnsi"/>
                <w:sz w:val="21"/>
                <w:szCs w:val="21"/>
              </w:rPr>
            </w:pPr>
          </w:p>
          <w:p w14:paraId="25AE7B02" w14:textId="77777777" w:rsidR="00F15B29" w:rsidRPr="00B56BDA" w:rsidRDefault="00F15B29" w:rsidP="00E80861">
            <w:pPr>
              <w:jc w:val="both"/>
              <w:rPr>
                <w:rFonts w:cstheme="minorHAnsi"/>
                <w:sz w:val="21"/>
                <w:szCs w:val="21"/>
              </w:rPr>
            </w:pPr>
          </w:p>
          <w:p w14:paraId="08C36DC1" w14:textId="77777777" w:rsidR="00F15B29" w:rsidRPr="00B56BDA" w:rsidRDefault="00F15B29" w:rsidP="00E80861">
            <w:pPr>
              <w:jc w:val="both"/>
              <w:rPr>
                <w:rFonts w:cstheme="minorHAnsi"/>
                <w:sz w:val="21"/>
                <w:szCs w:val="21"/>
              </w:rPr>
            </w:pPr>
          </w:p>
          <w:p w14:paraId="258EAA75" w14:textId="77777777" w:rsidR="00F15B29" w:rsidRPr="00B56BDA" w:rsidRDefault="00F15B29" w:rsidP="00E80861">
            <w:pPr>
              <w:jc w:val="both"/>
              <w:rPr>
                <w:rFonts w:cstheme="minorHAnsi"/>
                <w:sz w:val="21"/>
                <w:szCs w:val="21"/>
              </w:rPr>
            </w:pPr>
          </w:p>
          <w:p w14:paraId="1A7500D7" w14:textId="77777777" w:rsidR="00F15B29" w:rsidRPr="00B56BDA" w:rsidRDefault="00F15B29" w:rsidP="00E80861">
            <w:pPr>
              <w:jc w:val="both"/>
              <w:rPr>
                <w:rFonts w:cstheme="minorHAnsi"/>
                <w:sz w:val="21"/>
                <w:szCs w:val="21"/>
              </w:rPr>
            </w:pPr>
          </w:p>
          <w:p w14:paraId="4B700D98" w14:textId="77777777" w:rsidR="00F15B29" w:rsidRPr="00B56BDA" w:rsidRDefault="00F15B29" w:rsidP="00E80861">
            <w:pPr>
              <w:jc w:val="both"/>
              <w:rPr>
                <w:rFonts w:cstheme="minorHAnsi"/>
                <w:sz w:val="21"/>
                <w:szCs w:val="21"/>
              </w:rPr>
            </w:pPr>
          </w:p>
          <w:p w14:paraId="6A28EFB8" w14:textId="77777777" w:rsidR="00F15B29" w:rsidRPr="00B56BDA" w:rsidRDefault="00F15B29" w:rsidP="00E80861">
            <w:pPr>
              <w:jc w:val="both"/>
              <w:rPr>
                <w:rFonts w:cstheme="minorHAnsi"/>
                <w:sz w:val="21"/>
                <w:szCs w:val="21"/>
              </w:rPr>
            </w:pPr>
          </w:p>
          <w:p w14:paraId="617CB44E" w14:textId="77777777" w:rsidR="00F15B29" w:rsidRPr="00B56BDA" w:rsidRDefault="00F15B29" w:rsidP="00E80861">
            <w:pPr>
              <w:jc w:val="both"/>
              <w:rPr>
                <w:rFonts w:cstheme="minorHAnsi"/>
                <w:sz w:val="21"/>
                <w:szCs w:val="21"/>
              </w:rPr>
            </w:pPr>
          </w:p>
          <w:p w14:paraId="043D8CDD" w14:textId="77777777" w:rsidR="00F15B29" w:rsidRPr="00B56BDA" w:rsidRDefault="00F15B29" w:rsidP="00E80861">
            <w:pPr>
              <w:jc w:val="both"/>
              <w:rPr>
                <w:rFonts w:cstheme="minorHAnsi"/>
                <w:sz w:val="21"/>
                <w:szCs w:val="21"/>
              </w:rPr>
            </w:pPr>
          </w:p>
          <w:p w14:paraId="7DAF8419" w14:textId="77777777" w:rsidR="00F15B29" w:rsidRPr="00B56BDA" w:rsidRDefault="00F15B29" w:rsidP="00E80861">
            <w:pPr>
              <w:jc w:val="both"/>
              <w:rPr>
                <w:rFonts w:cstheme="minorHAnsi"/>
                <w:sz w:val="21"/>
                <w:szCs w:val="21"/>
              </w:rPr>
            </w:pPr>
          </w:p>
          <w:p w14:paraId="2C200563" w14:textId="77777777" w:rsidR="00F15B29" w:rsidRPr="00B56BDA" w:rsidRDefault="00F15B29" w:rsidP="00E80861">
            <w:pPr>
              <w:jc w:val="both"/>
              <w:rPr>
                <w:rFonts w:cstheme="minorHAnsi"/>
                <w:sz w:val="21"/>
                <w:szCs w:val="21"/>
              </w:rPr>
            </w:pPr>
          </w:p>
          <w:p w14:paraId="13BB9401" w14:textId="77777777" w:rsidR="00F15B29" w:rsidRPr="00B56BDA" w:rsidRDefault="00F15B29" w:rsidP="00E80861">
            <w:pPr>
              <w:jc w:val="both"/>
              <w:rPr>
                <w:rFonts w:cstheme="minorHAnsi"/>
                <w:sz w:val="21"/>
                <w:szCs w:val="21"/>
              </w:rPr>
            </w:pPr>
          </w:p>
          <w:p w14:paraId="3CF53A26" w14:textId="77777777" w:rsidR="00F15B29" w:rsidRPr="00B56BDA" w:rsidRDefault="00F15B29" w:rsidP="00E80861">
            <w:pPr>
              <w:jc w:val="both"/>
              <w:rPr>
                <w:rFonts w:cstheme="minorHAnsi"/>
                <w:sz w:val="21"/>
                <w:szCs w:val="21"/>
              </w:rPr>
            </w:pPr>
          </w:p>
          <w:p w14:paraId="60846D3D" w14:textId="77777777" w:rsidR="00F15B29" w:rsidRPr="00B56BDA" w:rsidRDefault="00F15B29" w:rsidP="00E80861">
            <w:pPr>
              <w:jc w:val="both"/>
              <w:rPr>
                <w:rFonts w:cstheme="minorHAnsi"/>
                <w:sz w:val="21"/>
                <w:szCs w:val="21"/>
              </w:rPr>
            </w:pPr>
          </w:p>
          <w:p w14:paraId="1A2A1362" w14:textId="77777777" w:rsidR="00F15B29" w:rsidRPr="00B56BDA" w:rsidRDefault="00F15B29" w:rsidP="00E80861">
            <w:pPr>
              <w:jc w:val="both"/>
              <w:rPr>
                <w:rFonts w:cstheme="minorHAnsi"/>
                <w:sz w:val="21"/>
                <w:szCs w:val="21"/>
              </w:rPr>
            </w:pPr>
          </w:p>
          <w:p w14:paraId="4F11F86D" w14:textId="77777777" w:rsidR="00F15B29" w:rsidRPr="00B56BDA" w:rsidRDefault="00F15B29" w:rsidP="00E80861">
            <w:pPr>
              <w:jc w:val="both"/>
              <w:rPr>
                <w:rFonts w:cstheme="minorHAnsi"/>
                <w:sz w:val="21"/>
                <w:szCs w:val="21"/>
              </w:rPr>
            </w:pPr>
          </w:p>
          <w:p w14:paraId="2AB4878F" w14:textId="77777777" w:rsidR="00F15B29" w:rsidRPr="00B56BDA" w:rsidRDefault="00F15B29" w:rsidP="00E80861">
            <w:pPr>
              <w:jc w:val="both"/>
              <w:rPr>
                <w:rFonts w:cstheme="minorHAnsi"/>
                <w:sz w:val="21"/>
                <w:szCs w:val="21"/>
              </w:rPr>
            </w:pPr>
          </w:p>
          <w:p w14:paraId="1483AD37" w14:textId="77777777" w:rsidR="00F15B29" w:rsidRPr="00B56BDA" w:rsidRDefault="00F15B29" w:rsidP="00E80861">
            <w:pPr>
              <w:jc w:val="both"/>
              <w:rPr>
                <w:rFonts w:cstheme="minorHAnsi"/>
                <w:sz w:val="21"/>
                <w:szCs w:val="21"/>
              </w:rPr>
            </w:pPr>
          </w:p>
          <w:p w14:paraId="731A367C" w14:textId="77777777" w:rsidR="00F15B29" w:rsidRPr="00B56BDA" w:rsidRDefault="00F15B29" w:rsidP="00E80861">
            <w:pPr>
              <w:jc w:val="both"/>
              <w:rPr>
                <w:rFonts w:cstheme="minorHAnsi"/>
                <w:sz w:val="21"/>
                <w:szCs w:val="21"/>
              </w:rPr>
            </w:pPr>
          </w:p>
          <w:p w14:paraId="24E160E2" w14:textId="77777777" w:rsidR="00F15B29" w:rsidRPr="00B56BDA" w:rsidRDefault="00F15B29" w:rsidP="00E80861">
            <w:pPr>
              <w:jc w:val="both"/>
              <w:rPr>
                <w:rFonts w:cstheme="minorHAnsi"/>
                <w:sz w:val="21"/>
                <w:szCs w:val="21"/>
              </w:rPr>
            </w:pPr>
          </w:p>
          <w:p w14:paraId="61DD3918" w14:textId="77777777" w:rsidR="00F15B29" w:rsidRPr="00B56BDA" w:rsidRDefault="00F15B29" w:rsidP="00E80861">
            <w:pPr>
              <w:jc w:val="both"/>
              <w:rPr>
                <w:rFonts w:cstheme="minorHAnsi"/>
                <w:sz w:val="21"/>
                <w:szCs w:val="21"/>
              </w:rPr>
            </w:pPr>
          </w:p>
          <w:p w14:paraId="13C853DD" w14:textId="77777777" w:rsidR="00F15B29" w:rsidRPr="00B56BDA" w:rsidRDefault="00F15B29" w:rsidP="00E80861">
            <w:pPr>
              <w:jc w:val="both"/>
              <w:rPr>
                <w:rFonts w:cstheme="minorHAnsi"/>
                <w:sz w:val="21"/>
                <w:szCs w:val="21"/>
              </w:rPr>
            </w:pPr>
          </w:p>
          <w:p w14:paraId="22E39CD3" w14:textId="77777777" w:rsidR="00F15B29" w:rsidRPr="00B56BDA" w:rsidRDefault="00F15B29" w:rsidP="00E80861">
            <w:pPr>
              <w:jc w:val="both"/>
              <w:rPr>
                <w:rFonts w:cstheme="minorHAnsi"/>
                <w:sz w:val="21"/>
                <w:szCs w:val="21"/>
              </w:rPr>
            </w:pPr>
          </w:p>
          <w:p w14:paraId="62BA3854" w14:textId="77777777" w:rsidR="00F15B29" w:rsidRPr="00B56BDA" w:rsidRDefault="00F15B29" w:rsidP="00E80861">
            <w:pPr>
              <w:jc w:val="both"/>
              <w:rPr>
                <w:rFonts w:cstheme="minorHAnsi"/>
                <w:sz w:val="21"/>
                <w:szCs w:val="21"/>
              </w:rPr>
            </w:pPr>
          </w:p>
          <w:p w14:paraId="04EFF56B" w14:textId="77777777" w:rsidR="00F15B29" w:rsidRPr="00B56BDA" w:rsidRDefault="00F15B29" w:rsidP="00E80861">
            <w:pPr>
              <w:jc w:val="both"/>
              <w:rPr>
                <w:rFonts w:cstheme="minorHAnsi"/>
                <w:sz w:val="21"/>
                <w:szCs w:val="21"/>
              </w:rPr>
            </w:pPr>
          </w:p>
          <w:p w14:paraId="0DA37B06" w14:textId="77777777" w:rsidR="00F15B29" w:rsidRPr="00B56BDA" w:rsidRDefault="00F15B29" w:rsidP="00E80861">
            <w:pPr>
              <w:jc w:val="both"/>
              <w:rPr>
                <w:rFonts w:cstheme="minorHAnsi"/>
                <w:sz w:val="21"/>
                <w:szCs w:val="21"/>
              </w:rPr>
            </w:pPr>
          </w:p>
          <w:p w14:paraId="1E64B8D0" w14:textId="77777777" w:rsidR="00F15B29" w:rsidRPr="00B56BDA" w:rsidRDefault="00F15B29" w:rsidP="00E80861">
            <w:pPr>
              <w:jc w:val="both"/>
              <w:rPr>
                <w:rFonts w:cstheme="minorHAnsi"/>
                <w:sz w:val="21"/>
                <w:szCs w:val="21"/>
              </w:rPr>
            </w:pPr>
          </w:p>
          <w:p w14:paraId="7E2D0A7E" w14:textId="77777777" w:rsidR="00F15B29" w:rsidRPr="00B56BDA" w:rsidRDefault="00F15B29" w:rsidP="00E80861">
            <w:pPr>
              <w:jc w:val="both"/>
              <w:rPr>
                <w:rFonts w:cstheme="minorHAnsi"/>
                <w:sz w:val="21"/>
                <w:szCs w:val="21"/>
              </w:rPr>
            </w:pPr>
          </w:p>
          <w:p w14:paraId="75F501B5" w14:textId="77777777" w:rsidR="00F15B29" w:rsidRPr="00B56BDA" w:rsidRDefault="00F15B29" w:rsidP="00E80861">
            <w:pPr>
              <w:jc w:val="both"/>
              <w:rPr>
                <w:rFonts w:cstheme="minorHAnsi"/>
                <w:sz w:val="21"/>
                <w:szCs w:val="21"/>
              </w:rPr>
            </w:pPr>
          </w:p>
          <w:p w14:paraId="28C4D3FF" w14:textId="77777777" w:rsidR="00F15B29" w:rsidRPr="00B56BDA" w:rsidRDefault="00F15B29" w:rsidP="00E80861">
            <w:pPr>
              <w:jc w:val="both"/>
              <w:rPr>
                <w:rFonts w:cstheme="minorHAnsi"/>
                <w:sz w:val="21"/>
                <w:szCs w:val="21"/>
              </w:rPr>
            </w:pPr>
          </w:p>
          <w:p w14:paraId="4BFE674D" w14:textId="77777777" w:rsidR="00F15B29" w:rsidRPr="00B56BDA" w:rsidRDefault="00F15B29" w:rsidP="00E80861">
            <w:pPr>
              <w:jc w:val="both"/>
              <w:rPr>
                <w:rFonts w:cstheme="minorHAnsi"/>
                <w:sz w:val="21"/>
                <w:szCs w:val="21"/>
              </w:rPr>
            </w:pPr>
          </w:p>
          <w:p w14:paraId="6639421B" w14:textId="77777777" w:rsidR="00F15B29" w:rsidRPr="00B56BDA" w:rsidRDefault="00F15B29" w:rsidP="00E80861">
            <w:pPr>
              <w:jc w:val="both"/>
              <w:rPr>
                <w:rFonts w:cstheme="minorHAnsi"/>
                <w:sz w:val="21"/>
                <w:szCs w:val="21"/>
              </w:rPr>
            </w:pPr>
          </w:p>
          <w:p w14:paraId="3AEF9E37" w14:textId="77777777" w:rsidR="00F15B29" w:rsidRPr="00B56BDA" w:rsidRDefault="00F15B29" w:rsidP="00E80861">
            <w:pPr>
              <w:jc w:val="both"/>
              <w:rPr>
                <w:rFonts w:cstheme="minorHAnsi"/>
                <w:sz w:val="21"/>
                <w:szCs w:val="21"/>
              </w:rPr>
            </w:pPr>
          </w:p>
          <w:p w14:paraId="23816D88" w14:textId="77777777" w:rsidR="00F15B29" w:rsidRPr="00B56BDA" w:rsidRDefault="00F15B29" w:rsidP="00E80861">
            <w:pPr>
              <w:jc w:val="both"/>
              <w:rPr>
                <w:rFonts w:cstheme="minorHAnsi"/>
                <w:sz w:val="21"/>
                <w:szCs w:val="21"/>
              </w:rPr>
            </w:pPr>
          </w:p>
          <w:p w14:paraId="22FFE938" w14:textId="77777777" w:rsidR="00F15B29" w:rsidRPr="00B56BDA" w:rsidRDefault="00F15B29" w:rsidP="00E80861">
            <w:pPr>
              <w:jc w:val="both"/>
              <w:rPr>
                <w:rFonts w:cstheme="minorHAnsi"/>
                <w:sz w:val="21"/>
                <w:szCs w:val="21"/>
              </w:rPr>
            </w:pPr>
          </w:p>
          <w:p w14:paraId="58AAA27D" w14:textId="77777777" w:rsidR="00F15B29" w:rsidRPr="00B56BDA" w:rsidRDefault="00F15B29" w:rsidP="00E80861">
            <w:pPr>
              <w:jc w:val="both"/>
              <w:rPr>
                <w:rFonts w:cstheme="minorHAnsi"/>
                <w:sz w:val="21"/>
                <w:szCs w:val="21"/>
              </w:rPr>
            </w:pPr>
          </w:p>
          <w:p w14:paraId="1C99AC68" w14:textId="77777777" w:rsidR="00F15B29" w:rsidRPr="00B56BDA" w:rsidRDefault="00F15B29" w:rsidP="00E80861">
            <w:pPr>
              <w:jc w:val="both"/>
              <w:rPr>
                <w:rFonts w:cstheme="minorHAnsi"/>
                <w:sz w:val="21"/>
                <w:szCs w:val="21"/>
              </w:rPr>
            </w:pPr>
          </w:p>
          <w:p w14:paraId="6467002E" w14:textId="77777777" w:rsidR="00F15B29" w:rsidRPr="00B56BDA" w:rsidRDefault="00F15B29" w:rsidP="00E80861">
            <w:pPr>
              <w:jc w:val="both"/>
              <w:rPr>
                <w:rFonts w:cstheme="minorHAnsi"/>
                <w:sz w:val="21"/>
                <w:szCs w:val="21"/>
              </w:rPr>
            </w:pPr>
          </w:p>
          <w:p w14:paraId="42ED5007" w14:textId="77777777" w:rsidR="00F15B29" w:rsidRPr="00B56BDA" w:rsidRDefault="00F15B29" w:rsidP="00E80861">
            <w:pPr>
              <w:jc w:val="both"/>
              <w:rPr>
                <w:rFonts w:cstheme="minorHAnsi"/>
                <w:sz w:val="21"/>
                <w:szCs w:val="21"/>
              </w:rPr>
            </w:pPr>
          </w:p>
          <w:p w14:paraId="6FEF1C6D" w14:textId="77777777" w:rsidR="00F15B29" w:rsidRPr="00B56BDA" w:rsidRDefault="00F15B29" w:rsidP="00E80861">
            <w:pPr>
              <w:jc w:val="both"/>
              <w:rPr>
                <w:rFonts w:cstheme="minorHAnsi"/>
                <w:sz w:val="21"/>
                <w:szCs w:val="21"/>
              </w:rPr>
            </w:pPr>
          </w:p>
          <w:p w14:paraId="5BBA6951" w14:textId="77777777" w:rsidR="00F15B29" w:rsidRPr="00B56BDA" w:rsidRDefault="00F15B29" w:rsidP="00E80861">
            <w:pPr>
              <w:jc w:val="both"/>
              <w:rPr>
                <w:rFonts w:cstheme="minorHAnsi"/>
                <w:sz w:val="21"/>
                <w:szCs w:val="21"/>
              </w:rPr>
            </w:pPr>
            <w:r w:rsidRPr="00B56BDA">
              <w:rPr>
                <w:rFonts w:cstheme="minorHAnsi"/>
                <w:sz w:val="21"/>
                <w:szCs w:val="21"/>
              </w:rPr>
              <w:t>Des répertoires du lobbying émergent progressivement dans des pays ou juridictions autres que la France. La HATVP y joue un rôle actif en ayant contribué au lancement du Réseau des registres européens du lobbying. Pour faciliter le travail d'exploitation des données par la société civile, la HATVP devrait veiller à la compatibilité technique de ses données avec les autres jeux de données similaires qui peuvent être produits.</w:t>
            </w:r>
          </w:p>
          <w:p w14:paraId="582A8F6D" w14:textId="1967402A" w:rsidR="00F15B29" w:rsidRPr="00B56BDA" w:rsidRDefault="00F15B29" w:rsidP="00E80861">
            <w:pPr>
              <w:jc w:val="both"/>
              <w:rPr>
                <w:rFonts w:cstheme="minorHAnsi"/>
                <w:sz w:val="21"/>
                <w:szCs w:val="21"/>
              </w:rPr>
            </w:pPr>
            <w:r w:rsidRPr="00B56BDA">
              <w:rPr>
                <w:rFonts w:cstheme="minorHAnsi"/>
                <w:sz w:val="21"/>
                <w:szCs w:val="21"/>
              </w:rPr>
              <w:t>S'assurer de cette compatibilité technique avec d'autres types de plateformes, comme les plateformes de consultation ou de pétition, permettrait également de fournir des incitations positives à l'inscription pour les lobbys, comme par exemple la possibilité d'être informé en cas du lancement d'une consultation sur une décision publique.</w:t>
            </w:r>
          </w:p>
          <w:p w14:paraId="20332E6A" w14:textId="77777777" w:rsidR="00F15B29" w:rsidRPr="00B56BDA" w:rsidRDefault="00F15B29" w:rsidP="00E80861">
            <w:pPr>
              <w:jc w:val="both"/>
              <w:rPr>
                <w:rFonts w:cstheme="minorHAnsi"/>
                <w:sz w:val="21"/>
                <w:szCs w:val="21"/>
              </w:rPr>
            </w:pPr>
          </w:p>
          <w:p w14:paraId="161CD11E" w14:textId="77777777" w:rsidR="00F15B29" w:rsidRPr="00B56BDA" w:rsidRDefault="00F15B29" w:rsidP="00E80861">
            <w:pPr>
              <w:jc w:val="both"/>
              <w:rPr>
                <w:rFonts w:cstheme="minorHAnsi"/>
                <w:sz w:val="21"/>
                <w:szCs w:val="21"/>
              </w:rPr>
            </w:pPr>
          </w:p>
          <w:p w14:paraId="120F1C64" w14:textId="291548C7" w:rsidR="00F15B29" w:rsidRPr="00B56BDA" w:rsidRDefault="00F15B29" w:rsidP="00E80861">
            <w:pPr>
              <w:jc w:val="both"/>
              <w:rPr>
                <w:rFonts w:cstheme="minorHAnsi"/>
                <w:sz w:val="21"/>
                <w:szCs w:val="21"/>
              </w:rPr>
            </w:pPr>
          </w:p>
          <w:p w14:paraId="3095B2A4" w14:textId="79F307D4" w:rsidR="00F15B29" w:rsidRPr="00B56BDA" w:rsidRDefault="00F15B29" w:rsidP="00E80861">
            <w:pPr>
              <w:jc w:val="both"/>
              <w:rPr>
                <w:rFonts w:cstheme="minorHAnsi"/>
                <w:sz w:val="21"/>
                <w:szCs w:val="21"/>
              </w:rPr>
            </w:pPr>
          </w:p>
          <w:p w14:paraId="7B805070" w14:textId="049AE5C8" w:rsidR="00F15B29" w:rsidRPr="00B56BDA" w:rsidRDefault="00F15B29" w:rsidP="00E80861">
            <w:pPr>
              <w:jc w:val="both"/>
              <w:rPr>
                <w:rFonts w:cstheme="minorHAnsi"/>
                <w:sz w:val="21"/>
                <w:szCs w:val="21"/>
              </w:rPr>
            </w:pPr>
          </w:p>
          <w:p w14:paraId="456DDE55" w14:textId="22F730F5" w:rsidR="00F15B29" w:rsidRPr="00B56BDA" w:rsidRDefault="00F15B29" w:rsidP="00E80861">
            <w:pPr>
              <w:jc w:val="both"/>
              <w:rPr>
                <w:rFonts w:cstheme="minorHAnsi"/>
                <w:sz w:val="21"/>
                <w:szCs w:val="21"/>
              </w:rPr>
            </w:pPr>
          </w:p>
          <w:p w14:paraId="001DE4D3" w14:textId="15E02083" w:rsidR="00F15B29" w:rsidRPr="00B56BDA" w:rsidRDefault="00F15B29" w:rsidP="00E80861">
            <w:pPr>
              <w:jc w:val="both"/>
              <w:rPr>
                <w:rFonts w:cstheme="minorHAnsi"/>
                <w:sz w:val="21"/>
                <w:szCs w:val="21"/>
              </w:rPr>
            </w:pPr>
          </w:p>
          <w:p w14:paraId="524BFB5C" w14:textId="47F6E25A" w:rsidR="00F15B29" w:rsidRPr="00B56BDA" w:rsidRDefault="00F15B29" w:rsidP="00E80861">
            <w:pPr>
              <w:jc w:val="both"/>
              <w:rPr>
                <w:rFonts w:cstheme="minorHAnsi"/>
                <w:sz w:val="21"/>
                <w:szCs w:val="21"/>
              </w:rPr>
            </w:pPr>
          </w:p>
          <w:p w14:paraId="65567241" w14:textId="406A2678" w:rsidR="00F15B29" w:rsidRPr="00B56BDA" w:rsidRDefault="00F15B29" w:rsidP="00E80861">
            <w:pPr>
              <w:jc w:val="both"/>
              <w:rPr>
                <w:rFonts w:cstheme="minorHAnsi"/>
                <w:sz w:val="21"/>
                <w:szCs w:val="21"/>
              </w:rPr>
            </w:pPr>
          </w:p>
          <w:p w14:paraId="435290ED" w14:textId="518EAAF0" w:rsidR="00F15B29" w:rsidRPr="00B56BDA" w:rsidRDefault="00F15B29" w:rsidP="00E80861">
            <w:pPr>
              <w:jc w:val="both"/>
              <w:rPr>
                <w:rFonts w:cstheme="minorHAnsi"/>
                <w:sz w:val="21"/>
                <w:szCs w:val="21"/>
              </w:rPr>
            </w:pPr>
          </w:p>
          <w:p w14:paraId="6940A708" w14:textId="7054C2AF" w:rsidR="00F15B29" w:rsidRPr="00B56BDA" w:rsidRDefault="00F15B29" w:rsidP="00E80861">
            <w:pPr>
              <w:jc w:val="both"/>
              <w:rPr>
                <w:rFonts w:cstheme="minorHAnsi"/>
                <w:sz w:val="21"/>
                <w:szCs w:val="21"/>
              </w:rPr>
            </w:pPr>
          </w:p>
          <w:p w14:paraId="7EBD992C" w14:textId="4AAA38E0" w:rsidR="00F15B29" w:rsidRPr="00B56BDA" w:rsidRDefault="00F15B29" w:rsidP="00E80861">
            <w:pPr>
              <w:jc w:val="both"/>
              <w:rPr>
                <w:rFonts w:cstheme="minorHAnsi"/>
                <w:sz w:val="21"/>
                <w:szCs w:val="21"/>
              </w:rPr>
            </w:pPr>
          </w:p>
          <w:p w14:paraId="7F54C802" w14:textId="7289DE5F" w:rsidR="00F15B29" w:rsidRPr="00B56BDA" w:rsidRDefault="00F15B29" w:rsidP="00E80861">
            <w:pPr>
              <w:jc w:val="both"/>
              <w:rPr>
                <w:rFonts w:cstheme="minorHAnsi"/>
                <w:sz w:val="21"/>
                <w:szCs w:val="21"/>
              </w:rPr>
            </w:pPr>
          </w:p>
          <w:p w14:paraId="2E24E736" w14:textId="58C6D077" w:rsidR="00F15B29" w:rsidRPr="00B56BDA" w:rsidRDefault="00F15B29" w:rsidP="00E80861">
            <w:pPr>
              <w:jc w:val="both"/>
              <w:rPr>
                <w:rFonts w:cstheme="minorHAnsi"/>
                <w:sz w:val="21"/>
                <w:szCs w:val="21"/>
              </w:rPr>
            </w:pPr>
          </w:p>
          <w:p w14:paraId="5E385ADE" w14:textId="3302D73B" w:rsidR="00F15B29" w:rsidRPr="00B56BDA" w:rsidRDefault="00F15B29" w:rsidP="00E80861">
            <w:pPr>
              <w:jc w:val="both"/>
              <w:rPr>
                <w:rFonts w:cstheme="minorHAnsi"/>
                <w:sz w:val="21"/>
                <w:szCs w:val="21"/>
              </w:rPr>
            </w:pPr>
          </w:p>
          <w:p w14:paraId="0F07D172" w14:textId="39FAC22E" w:rsidR="00F15B29" w:rsidRPr="00B56BDA" w:rsidRDefault="00F15B29" w:rsidP="00E80861">
            <w:pPr>
              <w:jc w:val="both"/>
              <w:rPr>
                <w:rFonts w:cstheme="minorHAnsi"/>
                <w:sz w:val="21"/>
                <w:szCs w:val="21"/>
              </w:rPr>
            </w:pPr>
          </w:p>
          <w:p w14:paraId="63F8284A" w14:textId="422E86F5" w:rsidR="00F15B29" w:rsidRPr="00B56BDA" w:rsidRDefault="00F15B29" w:rsidP="00E80861">
            <w:pPr>
              <w:jc w:val="both"/>
              <w:rPr>
                <w:rFonts w:cstheme="minorHAnsi"/>
                <w:sz w:val="21"/>
                <w:szCs w:val="21"/>
              </w:rPr>
            </w:pPr>
          </w:p>
          <w:p w14:paraId="0DFC4A4F" w14:textId="22BB825B" w:rsidR="00F15B29" w:rsidRPr="00B56BDA" w:rsidRDefault="00F15B29" w:rsidP="00E80861">
            <w:pPr>
              <w:jc w:val="both"/>
              <w:rPr>
                <w:rFonts w:cstheme="minorHAnsi"/>
                <w:sz w:val="21"/>
                <w:szCs w:val="21"/>
              </w:rPr>
            </w:pPr>
          </w:p>
          <w:p w14:paraId="0E84A5BE" w14:textId="11D724D8" w:rsidR="00F15B29" w:rsidRPr="00B56BDA" w:rsidRDefault="00F15B29" w:rsidP="00E80861">
            <w:pPr>
              <w:jc w:val="both"/>
              <w:rPr>
                <w:rFonts w:cstheme="minorHAnsi"/>
                <w:sz w:val="21"/>
                <w:szCs w:val="21"/>
              </w:rPr>
            </w:pPr>
          </w:p>
          <w:p w14:paraId="05AD3C80" w14:textId="61F6BFA8" w:rsidR="00F15B29" w:rsidRPr="00B56BDA" w:rsidRDefault="00F15B29" w:rsidP="00E80861">
            <w:pPr>
              <w:jc w:val="both"/>
              <w:rPr>
                <w:rFonts w:cstheme="minorHAnsi"/>
                <w:sz w:val="21"/>
                <w:szCs w:val="21"/>
              </w:rPr>
            </w:pPr>
          </w:p>
          <w:p w14:paraId="522382F8" w14:textId="3764565C" w:rsidR="00F15B29" w:rsidRPr="00B56BDA" w:rsidRDefault="00F15B29" w:rsidP="00E80861">
            <w:pPr>
              <w:jc w:val="both"/>
              <w:rPr>
                <w:rFonts w:cstheme="minorHAnsi"/>
                <w:sz w:val="21"/>
                <w:szCs w:val="21"/>
              </w:rPr>
            </w:pPr>
          </w:p>
          <w:p w14:paraId="1F51E157" w14:textId="233E78E2" w:rsidR="00F15B29" w:rsidRPr="00B56BDA" w:rsidRDefault="00F15B29" w:rsidP="00E80861">
            <w:pPr>
              <w:jc w:val="both"/>
              <w:rPr>
                <w:rFonts w:cstheme="minorHAnsi"/>
                <w:sz w:val="21"/>
                <w:szCs w:val="21"/>
              </w:rPr>
            </w:pPr>
          </w:p>
          <w:p w14:paraId="2EB04B5F" w14:textId="3C484A1D" w:rsidR="00F15B29" w:rsidRPr="00B56BDA" w:rsidRDefault="00F15B29" w:rsidP="00E80861">
            <w:pPr>
              <w:jc w:val="both"/>
              <w:rPr>
                <w:rFonts w:cstheme="minorHAnsi"/>
                <w:sz w:val="21"/>
                <w:szCs w:val="21"/>
              </w:rPr>
            </w:pPr>
          </w:p>
          <w:p w14:paraId="3C5002C4" w14:textId="6486F6F0" w:rsidR="00F15B29" w:rsidRPr="00B56BDA" w:rsidRDefault="00F15B29" w:rsidP="00E80861">
            <w:pPr>
              <w:jc w:val="both"/>
              <w:rPr>
                <w:rFonts w:cstheme="minorHAnsi"/>
                <w:sz w:val="21"/>
                <w:szCs w:val="21"/>
              </w:rPr>
            </w:pPr>
          </w:p>
          <w:p w14:paraId="28BC37F2" w14:textId="57BB01D3" w:rsidR="00F15B29" w:rsidRPr="00B56BDA" w:rsidRDefault="00F15B29" w:rsidP="00E80861">
            <w:pPr>
              <w:jc w:val="both"/>
              <w:rPr>
                <w:rFonts w:cstheme="minorHAnsi"/>
                <w:sz w:val="21"/>
                <w:szCs w:val="21"/>
              </w:rPr>
            </w:pPr>
          </w:p>
          <w:p w14:paraId="3C41DD5C" w14:textId="45D5E6DE" w:rsidR="00F15B29" w:rsidRPr="00B56BDA" w:rsidRDefault="00F15B29" w:rsidP="00E80861">
            <w:pPr>
              <w:jc w:val="both"/>
              <w:rPr>
                <w:rFonts w:cstheme="minorHAnsi"/>
                <w:sz w:val="21"/>
                <w:szCs w:val="21"/>
              </w:rPr>
            </w:pPr>
          </w:p>
          <w:p w14:paraId="3A06A153" w14:textId="2B67BC5A" w:rsidR="00F15B29" w:rsidRPr="00B56BDA" w:rsidRDefault="00F15B29" w:rsidP="00E80861">
            <w:pPr>
              <w:jc w:val="both"/>
              <w:rPr>
                <w:rFonts w:cstheme="minorHAnsi"/>
                <w:sz w:val="21"/>
                <w:szCs w:val="21"/>
              </w:rPr>
            </w:pPr>
          </w:p>
          <w:p w14:paraId="45B1A24F" w14:textId="4AAC93D4" w:rsidR="00F15B29" w:rsidRPr="00B56BDA" w:rsidRDefault="00F15B29" w:rsidP="00E80861">
            <w:pPr>
              <w:jc w:val="both"/>
              <w:rPr>
                <w:rFonts w:cstheme="minorHAnsi"/>
                <w:sz w:val="21"/>
                <w:szCs w:val="21"/>
              </w:rPr>
            </w:pPr>
          </w:p>
          <w:p w14:paraId="59B011C4" w14:textId="52A67FAB" w:rsidR="00F15B29" w:rsidRPr="00B56BDA" w:rsidRDefault="00F15B29" w:rsidP="00E80861">
            <w:pPr>
              <w:jc w:val="both"/>
              <w:rPr>
                <w:rFonts w:cstheme="minorHAnsi"/>
                <w:sz w:val="21"/>
                <w:szCs w:val="21"/>
              </w:rPr>
            </w:pPr>
          </w:p>
          <w:p w14:paraId="587C9970" w14:textId="3F17411E" w:rsidR="00F15B29" w:rsidRPr="00B56BDA" w:rsidRDefault="00F15B29" w:rsidP="00E80861">
            <w:pPr>
              <w:jc w:val="both"/>
              <w:rPr>
                <w:rFonts w:cstheme="minorHAnsi"/>
                <w:sz w:val="21"/>
                <w:szCs w:val="21"/>
              </w:rPr>
            </w:pPr>
          </w:p>
          <w:p w14:paraId="7A29F728" w14:textId="36FBC2E0" w:rsidR="00F15B29" w:rsidRPr="00B56BDA" w:rsidRDefault="00F15B29" w:rsidP="00E80861">
            <w:pPr>
              <w:jc w:val="both"/>
              <w:rPr>
                <w:rFonts w:cstheme="minorHAnsi"/>
                <w:sz w:val="21"/>
                <w:szCs w:val="21"/>
              </w:rPr>
            </w:pPr>
          </w:p>
          <w:p w14:paraId="736FE343" w14:textId="266E8404" w:rsidR="00F15B29" w:rsidRPr="00B56BDA" w:rsidRDefault="00F15B29" w:rsidP="00E80861">
            <w:pPr>
              <w:jc w:val="both"/>
              <w:rPr>
                <w:rFonts w:cstheme="minorHAnsi"/>
                <w:sz w:val="21"/>
                <w:szCs w:val="21"/>
              </w:rPr>
            </w:pPr>
          </w:p>
          <w:p w14:paraId="78CB5EE6" w14:textId="2D048867" w:rsidR="00F15B29" w:rsidRPr="00B56BDA" w:rsidRDefault="00F15B29" w:rsidP="00E80861">
            <w:pPr>
              <w:jc w:val="both"/>
              <w:rPr>
                <w:rFonts w:cstheme="minorHAnsi"/>
                <w:sz w:val="21"/>
                <w:szCs w:val="21"/>
              </w:rPr>
            </w:pPr>
          </w:p>
          <w:p w14:paraId="21F1B229" w14:textId="504C8119" w:rsidR="00F15B29" w:rsidRPr="00B56BDA" w:rsidRDefault="00F15B29" w:rsidP="00E80861">
            <w:pPr>
              <w:jc w:val="both"/>
              <w:rPr>
                <w:rFonts w:cstheme="minorHAnsi"/>
                <w:sz w:val="21"/>
                <w:szCs w:val="21"/>
              </w:rPr>
            </w:pPr>
          </w:p>
          <w:p w14:paraId="22016A62" w14:textId="2B5B0453" w:rsidR="00F15B29" w:rsidRPr="00B56BDA" w:rsidRDefault="00F15B29" w:rsidP="00E80861">
            <w:pPr>
              <w:jc w:val="both"/>
              <w:rPr>
                <w:rFonts w:cstheme="minorHAnsi"/>
                <w:sz w:val="21"/>
                <w:szCs w:val="21"/>
              </w:rPr>
            </w:pPr>
          </w:p>
          <w:p w14:paraId="5DC1AC02" w14:textId="69F0A9FB" w:rsidR="00F15B29" w:rsidRPr="00B56BDA" w:rsidRDefault="00F15B29" w:rsidP="00E80861">
            <w:pPr>
              <w:jc w:val="both"/>
              <w:rPr>
                <w:rFonts w:cstheme="minorHAnsi"/>
                <w:sz w:val="21"/>
                <w:szCs w:val="21"/>
              </w:rPr>
            </w:pPr>
          </w:p>
          <w:p w14:paraId="50B5F98B" w14:textId="703330E5" w:rsidR="00F15B29" w:rsidRPr="00B56BDA" w:rsidRDefault="00F15B29" w:rsidP="00E80861">
            <w:pPr>
              <w:jc w:val="both"/>
              <w:rPr>
                <w:rFonts w:cstheme="minorHAnsi"/>
                <w:sz w:val="21"/>
                <w:szCs w:val="21"/>
              </w:rPr>
            </w:pPr>
          </w:p>
          <w:p w14:paraId="76E7B481" w14:textId="3204A7AF" w:rsidR="00F15B29" w:rsidRPr="00B56BDA" w:rsidRDefault="00F15B29" w:rsidP="00E80861">
            <w:pPr>
              <w:jc w:val="both"/>
              <w:rPr>
                <w:rFonts w:cstheme="minorHAnsi"/>
                <w:sz w:val="21"/>
                <w:szCs w:val="21"/>
              </w:rPr>
            </w:pPr>
          </w:p>
          <w:p w14:paraId="77A1B0EC" w14:textId="110D5176" w:rsidR="00F15B29" w:rsidRPr="00B56BDA" w:rsidRDefault="00F15B29" w:rsidP="00E80861">
            <w:pPr>
              <w:jc w:val="both"/>
              <w:rPr>
                <w:rFonts w:cstheme="minorHAnsi"/>
                <w:sz w:val="21"/>
                <w:szCs w:val="21"/>
              </w:rPr>
            </w:pPr>
          </w:p>
          <w:p w14:paraId="46FADBEE" w14:textId="20D41EEB" w:rsidR="00F15B29" w:rsidRPr="00B56BDA" w:rsidRDefault="00F15B29" w:rsidP="00E80861">
            <w:pPr>
              <w:jc w:val="both"/>
              <w:rPr>
                <w:rFonts w:cstheme="minorHAnsi"/>
                <w:sz w:val="21"/>
                <w:szCs w:val="21"/>
              </w:rPr>
            </w:pPr>
          </w:p>
          <w:p w14:paraId="04B2CE9A" w14:textId="5AACAA62" w:rsidR="00F15B29" w:rsidRPr="00B56BDA" w:rsidRDefault="00F15B29" w:rsidP="00E80861">
            <w:pPr>
              <w:jc w:val="both"/>
              <w:rPr>
                <w:rFonts w:cstheme="minorHAnsi"/>
                <w:sz w:val="21"/>
                <w:szCs w:val="21"/>
              </w:rPr>
            </w:pPr>
          </w:p>
          <w:p w14:paraId="2D115389" w14:textId="0CBE71C2" w:rsidR="00F15B29" w:rsidRPr="00B56BDA" w:rsidRDefault="00F15B29" w:rsidP="00E80861">
            <w:pPr>
              <w:jc w:val="both"/>
              <w:rPr>
                <w:rFonts w:cstheme="minorHAnsi"/>
                <w:sz w:val="21"/>
                <w:szCs w:val="21"/>
              </w:rPr>
            </w:pPr>
          </w:p>
          <w:p w14:paraId="011EE1CB" w14:textId="18C8D2B5" w:rsidR="00F15B29" w:rsidRPr="00B56BDA" w:rsidRDefault="00F15B29" w:rsidP="00E80861">
            <w:pPr>
              <w:jc w:val="both"/>
              <w:rPr>
                <w:rFonts w:cstheme="minorHAnsi"/>
                <w:sz w:val="21"/>
                <w:szCs w:val="21"/>
              </w:rPr>
            </w:pPr>
          </w:p>
          <w:p w14:paraId="6B4838CD" w14:textId="4CB80E04" w:rsidR="00F15B29" w:rsidRPr="00B56BDA" w:rsidRDefault="00F15B29" w:rsidP="00E80861">
            <w:pPr>
              <w:jc w:val="both"/>
              <w:rPr>
                <w:rFonts w:cstheme="minorHAnsi"/>
                <w:sz w:val="21"/>
                <w:szCs w:val="21"/>
              </w:rPr>
            </w:pPr>
          </w:p>
          <w:p w14:paraId="4BFE8326" w14:textId="7DFA1E85" w:rsidR="00F15B29" w:rsidRPr="00B56BDA" w:rsidRDefault="00F15B29" w:rsidP="00E80861">
            <w:pPr>
              <w:jc w:val="both"/>
              <w:rPr>
                <w:rFonts w:cstheme="minorHAnsi"/>
                <w:sz w:val="21"/>
                <w:szCs w:val="21"/>
              </w:rPr>
            </w:pPr>
          </w:p>
          <w:p w14:paraId="7F71CCB9" w14:textId="4BC7D183" w:rsidR="00F15B29" w:rsidRPr="00B56BDA" w:rsidRDefault="00F15B29" w:rsidP="00E80861">
            <w:pPr>
              <w:jc w:val="both"/>
              <w:rPr>
                <w:rFonts w:cstheme="minorHAnsi"/>
                <w:sz w:val="21"/>
                <w:szCs w:val="21"/>
              </w:rPr>
            </w:pPr>
          </w:p>
          <w:p w14:paraId="4BBD759E" w14:textId="3E55FEDF" w:rsidR="00F15B29" w:rsidRPr="00B56BDA" w:rsidRDefault="00F15B29" w:rsidP="00E80861">
            <w:pPr>
              <w:jc w:val="both"/>
              <w:rPr>
                <w:rFonts w:cstheme="minorHAnsi"/>
                <w:sz w:val="21"/>
                <w:szCs w:val="21"/>
              </w:rPr>
            </w:pPr>
          </w:p>
          <w:p w14:paraId="041F8E00" w14:textId="4997596F" w:rsidR="00F15B29" w:rsidRPr="00B56BDA" w:rsidRDefault="00F15B29" w:rsidP="00E80861">
            <w:pPr>
              <w:jc w:val="both"/>
              <w:rPr>
                <w:rFonts w:cstheme="minorHAnsi"/>
                <w:sz w:val="21"/>
                <w:szCs w:val="21"/>
              </w:rPr>
            </w:pPr>
          </w:p>
          <w:p w14:paraId="4E4EE372" w14:textId="43786A60" w:rsidR="00F15B29" w:rsidRPr="00B56BDA" w:rsidRDefault="00F15B29" w:rsidP="00E80861">
            <w:pPr>
              <w:jc w:val="both"/>
              <w:rPr>
                <w:rFonts w:cstheme="minorHAnsi"/>
                <w:sz w:val="21"/>
                <w:szCs w:val="21"/>
              </w:rPr>
            </w:pPr>
          </w:p>
          <w:p w14:paraId="7D95B62B" w14:textId="737A92E5" w:rsidR="00F15B29" w:rsidRPr="00B56BDA" w:rsidRDefault="00F15B29" w:rsidP="00E80861">
            <w:pPr>
              <w:jc w:val="both"/>
              <w:rPr>
                <w:rFonts w:cstheme="minorHAnsi"/>
                <w:sz w:val="21"/>
                <w:szCs w:val="21"/>
              </w:rPr>
            </w:pPr>
          </w:p>
          <w:p w14:paraId="40623E06" w14:textId="13F23623" w:rsidR="00F15B29" w:rsidRPr="00B56BDA" w:rsidRDefault="00F15B29" w:rsidP="00E80861">
            <w:pPr>
              <w:jc w:val="both"/>
              <w:rPr>
                <w:rFonts w:cstheme="minorHAnsi"/>
                <w:sz w:val="21"/>
                <w:szCs w:val="21"/>
              </w:rPr>
            </w:pPr>
          </w:p>
          <w:p w14:paraId="4E139AE8" w14:textId="612A86FA" w:rsidR="00F15B29" w:rsidRPr="00B56BDA" w:rsidRDefault="00F15B29" w:rsidP="00E80861">
            <w:pPr>
              <w:jc w:val="both"/>
              <w:rPr>
                <w:rFonts w:cstheme="minorHAnsi"/>
                <w:sz w:val="21"/>
                <w:szCs w:val="21"/>
              </w:rPr>
            </w:pPr>
          </w:p>
          <w:p w14:paraId="378916B6" w14:textId="2139218E" w:rsidR="00F15B29" w:rsidRPr="00B56BDA" w:rsidRDefault="00F15B29" w:rsidP="00E80861">
            <w:pPr>
              <w:jc w:val="both"/>
              <w:rPr>
                <w:rFonts w:cstheme="minorHAnsi"/>
                <w:sz w:val="21"/>
                <w:szCs w:val="21"/>
              </w:rPr>
            </w:pPr>
          </w:p>
          <w:p w14:paraId="27C90B78" w14:textId="66C9CDFD" w:rsidR="00F15B29" w:rsidRPr="00B56BDA" w:rsidRDefault="00F15B29" w:rsidP="00E80861">
            <w:pPr>
              <w:jc w:val="both"/>
              <w:rPr>
                <w:rFonts w:cstheme="minorHAnsi"/>
                <w:sz w:val="21"/>
                <w:szCs w:val="21"/>
              </w:rPr>
            </w:pPr>
          </w:p>
          <w:p w14:paraId="66F0431E" w14:textId="2A4BB86E" w:rsidR="00F15B29" w:rsidRPr="00B56BDA" w:rsidRDefault="00F15B29" w:rsidP="00E80861">
            <w:pPr>
              <w:jc w:val="both"/>
              <w:rPr>
                <w:rFonts w:cstheme="minorHAnsi"/>
                <w:sz w:val="21"/>
                <w:szCs w:val="21"/>
              </w:rPr>
            </w:pPr>
          </w:p>
          <w:p w14:paraId="35EF2855" w14:textId="32EB0C96" w:rsidR="00F15B29" w:rsidRPr="00B56BDA" w:rsidRDefault="00F15B29" w:rsidP="00E80861">
            <w:pPr>
              <w:jc w:val="both"/>
              <w:rPr>
                <w:rFonts w:cstheme="minorHAnsi"/>
                <w:sz w:val="21"/>
                <w:szCs w:val="21"/>
              </w:rPr>
            </w:pPr>
          </w:p>
          <w:p w14:paraId="7E4EA9CF" w14:textId="2AD569CE" w:rsidR="00F15B29" w:rsidRPr="00B56BDA" w:rsidRDefault="00F15B29" w:rsidP="00E80861">
            <w:pPr>
              <w:jc w:val="both"/>
              <w:rPr>
                <w:rFonts w:cstheme="minorHAnsi"/>
                <w:sz w:val="21"/>
                <w:szCs w:val="21"/>
              </w:rPr>
            </w:pPr>
          </w:p>
          <w:p w14:paraId="5848C433" w14:textId="7A9BB37D" w:rsidR="00F15B29" w:rsidRPr="00B56BDA" w:rsidRDefault="00F15B29" w:rsidP="00E80861">
            <w:pPr>
              <w:jc w:val="both"/>
              <w:rPr>
                <w:rFonts w:cstheme="minorHAnsi"/>
                <w:sz w:val="21"/>
                <w:szCs w:val="21"/>
              </w:rPr>
            </w:pPr>
          </w:p>
          <w:p w14:paraId="4241AFE1" w14:textId="6D05331C" w:rsidR="00F15B29" w:rsidRPr="00B56BDA" w:rsidRDefault="00F15B29" w:rsidP="00E80861">
            <w:pPr>
              <w:jc w:val="both"/>
              <w:rPr>
                <w:rFonts w:cstheme="minorHAnsi"/>
                <w:sz w:val="21"/>
                <w:szCs w:val="21"/>
              </w:rPr>
            </w:pPr>
          </w:p>
          <w:p w14:paraId="7B86BA58" w14:textId="7AA7C7DD" w:rsidR="00F15B29" w:rsidRPr="00B56BDA" w:rsidRDefault="00F15B29" w:rsidP="00E80861">
            <w:pPr>
              <w:jc w:val="both"/>
              <w:rPr>
                <w:rFonts w:cstheme="minorHAnsi"/>
                <w:sz w:val="21"/>
                <w:szCs w:val="21"/>
              </w:rPr>
            </w:pPr>
          </w:p>
          <w:p w14:paraId="11AB59E8" w14:textId="75A4CD0E" w:rsidR="00F15B29" w:rsidRPr="00B56BDA" w:rsidRDefault="00F15B29" w:rsidP="00E80861">
            <w:pPr>
              <w:jc w:val="both"/>
              <w:rPr>
                <w:rFonts w:cstheme="minorHAnsi"/>
                <w:sz w:val="21"/>
                <w:szCs w:val="21"/>
              </w:rPr>
            </w:pPr>
          </w:p>
          <w:p w14:paraId="4E5B7FA1" w14:textId="273C32E9" w:rsidR="00F15B29" w:rsidRPr="00B56BDA" w:rsidRDefault="00F15B29" w:rsidP="00E80861">
            <w:pPr>
              <w:jc w:val="both"/>
              <w:rPr>
                <w:rFonts w:cstheme="minorHAnsi"/>
                <w:sz w:val="21"/>
                <w:szCs w:val="21"/>
              </w:rPr>
            </w:pPr>
          </w:p>
          <w:p w14:paraId="4B79CBF1" w14:textId="1A91B857" w:rsidR="00F15B29" w:rsidRPr="00B56BDA" w:rsidRDefault="00F15B29" w:rsidP="00E80861">
            <w:pPr>
              <w:jc w:val="both"/>
              <w:rPr>
                <w:rFonts w:cstheme="minorHAnsi"/>
                <w:sz w:val="21"/>
                <w:szCs w:val="21"/>
              </w:rPr>
            </w:pPr>
          </w:p>
          <w:p w14:paraId="6359A8A3" w14:textId="01A7568D" w:rsidR="00F15B29" w:rsidRPr="00B56BDA" w:rsidRDefault="00F15B29" w:rsidP="00E80861">
            <w:pPr>
              <w:jc w:val="both"/>
              <w:rPr>
                <w:rFonts w:cstheme="minorHAnsi"/>
                <w:sz w:val="21"/>
                <w:szCs w:val="21"/>
              </w:rPr>
            </w:pPr>
          </w:p>
          <w:p w14:paraId="0BB010D4" w14:textId="7C8251EE" w:rsidR="00F15B29" w:rsidRPr="00B56BDA" w:rsidRDefault="00F15B29" w:rsidP="00E80861">
            <w:pPr>
              <w:jc w:val="both"/>
              <w:rPr>
                <w:rFonts w:cstheme="minorHAnsi"/>
                <w:sz w:val="21"/>
                <w:szCs w:val="21"/>
              </w:rPr>
            </w:pPr>
          </w:p>
          <w:p w14:paraId="2E8E16A7" w14:textId="1C07D837" w:rsidR="00F15B29" w:rsidRPr="00B56BDA" w:rsidRDefault="00F15B29" w:rsidP="00E80861">
            <w:pPr>
              <w:jc w:val="both"/>
              <w:rPr>
                <w:rFonts w:cstheme="minorHAnsi"/>
                <w:sz w:val="21"/>
                <w:szCs w:val="21"/>
              </w:rPr>
            </w:pPr>
          </w:p>
          <w:p w14:paraId="73FE7DC2" w14:textId="052B7C22" w:rsidR="00F15B29" w:rsidRPr="00B56BDA" w:rsidRDefault="00F15B29" w:rsidP="00E80861">
            <w:pPr>
              <w:jc w:val="both"/>
              <w:rPr>
                <w:rFonts w:cstheme="minorHAnsi"/>
                <w:sz w:val="21"/>
                <w:szCs w:val="21"/>
              </w:rPr>
            </w:pPr>
          </w:p>
          <w:p w14:paraId="7045D32E" w14:textId="41C379B5" w:rsidR="00F15B29" w:rsidRPr="00B56BDA" w:rsidRDefault="00F15B29" w:rsidP="00E80861">
            <w:pPr>
              <w:jc w:val="both"/>
              <w:rPr>
                <w:rFonts w:cstheme="minorHAnsi"/>
                <w:sz w:val="21"/>
                <w:szCs w:val="21"/>
              </w:rPr>
            </w:pPr>
          </w:p>
          <w:p w14:paraId="0320E11C" w14:textId="1F68A62C" w:rsidR="00F15B29" w:rsidRPr="00B56BDA" w:rsidRDefault="00F15B29" w:rsidP="00E80861">
            <w:pPr>
              <w:jc w:val="both"/>
              <w:rPr>
                <w:rFonts w:cstheme="minorHAnsi"/>
                <w:sz w:val="21"/>
                <w:szCs w:val="21"/>
              </w:rPr>
            </w:pPr>
          </w:p>
          <w:p w14:paraId="0CBBA5E7" w14:textId="15D85714" w:rsidR="00F15B29" w:rsidRPr="00B56BDA" w:rsidRDefault="00F15B29" w:rsidP="00E80861">
            <w:pPr>
              <w:jc w:val="both"/>
              <w:rPr>
                <w:rFonts w:cstheme="minorHAnsi"/>
                <w:sz w:val="21"/>
                <w:szCs w:val="21"/>
              </w:rPr>
            </w:pPr>
          </w:p>
          <w:p w14:paraId="27914AAC" w14:textId="0BEA6900" w:rsidR="00F15B29" w:rsidRPr="00B56BDA" w:rsidRDefault="00F15B29" w:rsidP="00E80861">
            <w:pPr>
              <w:jc w:val="both"/>
              <w:rPr>
                <w:rFonts w:cstheme="minorHAnsi"/>
                <w:sz w:val="21"/>
                <w:szCs w:val="21"/>
              </w:rPr>
            </w:pPr>
          </w:p>
          <w:p w14:paraId="3ACAE789" w14:textId="15215800" w:rsidR="00F15B29" w:rsidRPr="00B56BDA" w:rsidRDefault="00F15B29" w:rsidP="00E80861">
            <w:pPr>
              <w:jc w:val="both"/>
              <w:rPr>
                <w:rFonts w:cstheme="minorHAnsi"/>
                <w:sz w:val="21"/>
                <w:szCs w:val="21"/>
              </w:rPr>
            </w:pPr>
          </w:p>
          <w:p w14:paraId="3B39BAB0" w14:textId="30BBBEBE" w:rsidR="00F15B29" w:rsidRPr="00B56BDA" w:rsidRDefault="00F15B29" w:rsidP="00E80861">
            <w:pPr>
              <w:jc w:val="both"/>
              <w:rPr>
                <w:rFonts w:cstheme="minorHAnsi"/>
                <w:sz w:val="21"/>
                <w:szCs w:val="21"/>
              </w:rPr>
            </w:pPr>
          </w:p>
          <w:p w14:paraId="2D913978" w14:textId="37567E25" w:rsidR="00F15B29" w:rsidRPr="00B56BDA" w:rsidRDefault="00F15B29" w:rsidP="00E80861">
            <w:pPr>
              <w:jc w:val="both"/>
              <w:rPr>
                <w:rFonts w:cstheme="minorHAnsi"/>
                <w:sz w:val="21"/>
                <w:szCs w:val="21"/>
              </w:rPr>
            </w:pPr>
          </w:p>
          <w:p w14:paraId="0C322B36" w14:textId="7BB05AF4" w:rsidR="00F15B29" w:rsidRPr="00B56BDA" w:rsidRDefault="00F15B29" w:rsidP="00E80861">
            <w:pPr>
              <w:jc w:val="both"/>
              <w:rPr>
                <w:rFonts w:cstheme="minorHAnsi"/>
                <w:sz w:val="21"/>
                <w:szCs w:val="21"/>
              </w:rPr>
            </w:pPr>
          </w:p>
          <w:p w14:paraId="379E4684" w14:textId="4E0403CE" w:rsidR="00F15B29" w:rsidRPr="00B56BDA" w:rsidRDefault="00F15B29" w:rsidP="00E80861">
            <w:pPr>
              <w:jc w:val="both"/>
              <w:rPr>
                <w:rFonts w:cstheme="minorHAnsi"/>
                <w:sz w:val="21"/>
                <w:szCs w:val="21"/>
              </w:rPr>
            </w:pPr>
          </w:p>
          <w:p w14:paraId="0B12C51D" w14:textId="6A20A3C1" w:rsidR="00F15B29" w:rsidRPr="00B56BDA" w:rsidRDefault="00F15B29" w:rsidP="00E80861">
            <w:pPr>
              <w:jc w:val="both"/>
              <w:rPr>
                <w:rFonts w:cstheme="minorHAnsi"/>
                <w:sz w:val="21"/>
                <w:szCs w:val="21"/>
              </w:rPr>
            </w:pPr>
          </w:p>
          <w:p w14:paraId="01370220" w14:textId="36594564" w:rsidR="00F15B29" w:rsidRPr="00B56BDA" w:rsidRDefault="00F15B29" w:rsidP="00E80861">
            <w:pPr>
              <w:jc w:val="both"/>
              <w:rPr>
                <w:rFonts w:cstheme="minorHAnsi"/>
                <w:sz w:val="21"/>
                <w:szCs w:val="21"/>
              </w:rPr>
            </w:pPr>
          </w:p>
          <w:p w14:paraId="19C7D6E9" w14:textId="228C75D3" w:rsidR="00F15B29" w:rsidRPr="00B56BDA" w:rsidRDefault="00F15B29" w:rsidP="00E80861">
            <w:pPr>
              <w:jc w:val="both"/>
              <w:rPr>
                <w:rFonts w:cstheme="minorHAnsi"/>
                <w:sz w:val="21"/>
                <w:szCs w:val="21"/>
              </w:rPr>
            </w:pPr>
          </w:p>
          <w:p w14:paraId="0190D694" w14:textId="2C84A4B6" w:rsidR="00F15B29" w:rsidRPr="00B56BDA" w:rsidRDefault="00F15B29" w:rsidP="00E80861">
            <w:pPr>
              <w:jc w:val="both"/>
              <w:rPr>
                <w:rFonts w:cstheme="minorHAnsi"/>
                <w:sz w:val="21"/>
                <w:szCs w:val="21"/>
              </w:rPr>
            </w:pPr>
          </w:p>
          <w:p w14:paraId="77AFB5C1" w14:textId="2ADC9813" w:rsidR="00F15B29" w:rsidRPr="00B56BDA" w:rsidRDefault="00F15B29" w:rsidP="00E80861">
            <w:pPr>
              <w:jc w:val="both"/>
              <w:rPr>
                <w:rFonts w:cstheme="minorHAnsi"/>
                <w:sz w:val="21"/>
                <w:szCs w:val="21"/>
              </w:rPr>
            </w:pPr>
          </w:p>
          <w:p w14:paraId="6BC2E2CC" w14:textId="2E839A68" w:rsidR="00F15B29" w:rsidRPr="00B56BDA" w:rsidRDefault="00F15B29" w:rsidP="00E80861">
            <w:pPr>
              <w:jc w:val="both"/>
              <w:rPr>
                <w:rFonts w:cstheme="minorHAnsi"/>
                <w:sz w:val="21"/>
                <w:szCs w:val="21"/>
              </w:rPr>
            </w:pPr>
          </w:p>
          <w:p w14:paraId="09C749A6" w14:textId="3D610BD1" w:rsidR="00F15B29" w:rsidRPr="00B56BDA" w:rsidRDefault="00F15B29" w:rsidP="00E80861">
            <w:pPr>
              <w:jc w:val="both"/>
              <w:rPr>
                <w:rFonts w:cstheme="minorHAnsi"/>
                <w:sz w:val="21"/>
                <w:szCs w:val="21"/>
              </w:rPr>
            </w:pPr>
          </w:p>
          <w:p w14:paraId="4F0F38B3" w14:textId="15FF1AD3" w:rsidR="00F15B29" w:rsidRPr="00B56BDA" w:rsidRDefault="00F15B29" w:rsidP="00E80861">
            <w:pPr>
              <w:jc w:val="both"/>
              <w:rPr>
                <w:rFonts w:cstheme="minorHAnsi"/>
                <w:sz w:val="21"/>
                <w:szCs w:val="21"/>
              </w:rPr>
            </w:pPr>
          </w:p>
          <w:p w14:paraId="76B4C46D" w14:textId="0FE07725" w:rsidR="00F15B29" w:rsidRPr="00B56BDA" w:rsidRDefault="00F15B29" w:rsidP="00E80861">
            <w:pPr>
              <w:jc w:val="both"/>
              <w:rPr>
                <w:rFonts w:cstheme="minorHAnsi"/>
                <w:sz w:val="21"/>
                <w:szCs w:val="21"/>
              </w:rPr>
            </w:pPr>
          </w:p>
          <w:p w14:paraId="31478F7F" w14:textId="2158D8CD" w:rsidR="00F15B29" w:rsidRPr="00B56BDA" w:rsidRDefault="00F15B29" w:rsidP="00E80861">
            <w:pPr>
              <w:jc w:val="both"/>
              <w:rPr>
                <w:rFonts w:cstheme="minorHAnsi"/>
                <w:sz w:val="21"/>
                <w:szCs w:val="21"/>
              </w:rPr>
            </w:pPr>
          </w:p>
          <w:p w14:paraId="6881E5E5" w14:textId="5A5D6F96" w:rsidR="00F15B29" w:rsidRPr="00B56BDA" w:rsidRDefault="00F15B29" w:rsidP="00E80861">
            <w:pPr>
              <w:jc w:val="both"/>
              <w:rPr>
                <w:rFonts w:cstheme="minorHAnsi"/>
                <w:sz w:val="21"/>
                <w:szCs w:val="21"/>
              </w:rPr>
            </w:pPr>
          </w:p>
          <w:p w14:paraId="4D8EAED3" w14:textId="75D5AC9D" w:rsidR="00F15B29" w:rsidRPr="00B56BDA" w:rsidRDefault="00F15B29" w:rsidP="00E80861">
            <w:pPr>
              <w:jc w:val="both"/>
              <w:rPr>
                <w:rFonts w:cstheme="minorHAnsi"/>
                <w:sz w:val="21"/>
                <w:szCs w:val="21"/>
              </w:rPr>
            </w:pPr>
          </w:p>
          <w:p w14:paraId="214C0CAE" w14:textId="7D8F3C9C" w:rsidR="00F15B29" w:rsidRPr="00B56BDA" w:rsidRDefault="00F15B29" w:rsidP="00E80861">
            <w:pPr>
              <w:jc w:val="both"/>
              <w:rPr>
                <w:rFonts w:cstheme="minorHAnsi"/>
                <w:sz w:val="21"/>
                <w:szCs w:val="21"/>
              </w:rPr>
            </w:pPr>
          </w:p>
          <w:p w14:paraId="7B151EDC" w14:textId="744DD73A" w:rsidR="00F15B29" w:rsidRPr="00B56BDA" w:rsidRDefault="00F15B29" w:rsidP="00E80861">
            <w:pPr>
              <w:jc w:val="both"/>
              <w:rPr>
                <w:rFonts w:cstheme="minorHAnsi"/>
                <w:sz w:val="21"/>
                <w:szCs w:val="21"/>
              </w:rPr>
            </w:pPr>
          </w:p>
          <w:p w14:paraId="6946CF44" w14:textId="5C8A6601" w:rsidR="00F15B29" w:rsidRPr="00B56BDA" w:rsidRDefault="00F15B29" w:rsidP="00E80861">
            <w:pPr>
              <w:jc w:val="both"/>
              <w:rPr>
                <w:rFonts w:cstheme="minorHAnsi"/>
                <w:sz w:val="21"/>
                <w:szCs w:val="21"/>
              </w:rPr>
            </w:pPr>
          </w:p>
          <w:p w14:paraId="44780955" w14:textId="4C0ADAF8" w:rsidR="00F15B29" w:rsidRPr="00B56BDA" w:rsidRDefault="00F15B29" w:rsidP="00E80861">
            <w:pPr>
              <w:jc w:val="both"/>
              <w:rPr>
                <w:rFonts w:cstheme="minorHAnsi"/>
                <w:sz w:val="21"/>
                <w:szCs w:val="21"/>
              </w:rPr>
            </w:pPr>
          </w:p>
          <w:p w14:paraId="577F34CF" w14:textId="4619C570" w:rsidR="00F15B29" w:rsidRPr="00B56BDA" w:rsidRDefault="00F15B29" w:rsidP="00E80861">
            <w:pPr>
              <w:jc w:val="both"/>
              <w:rPr>
                <w:rFonts w:cstheme="minorHAnsi"/>
                <w:sz w:val="21"/>
                <w:szCs w:val="21"/>
              </w:rPr>
            </w:pPr>
          </w:p>
          <w:p w14:paraId="65B8242A" w14:textId="64504E3A" w:rsidR="00F15B29" w:rsidRPr="00B56BDA" w:rsidRDefault="00F15B29" w:rsidP="00E80861">
            <w:pPr>
              <w:jc w:val="both"/>
              <w:rPr>
                <w:rFonts w:cstheme="minorHAnsi"/>
                <w:sz w:val="21"/>
                <w:szCs w:val="21"/>
              </w:rPr>
            </w:pPr>
          </w:p>
          <w:p w14:paraId="77D5E148" w14:textId="63307BAB" w:rsidR="00F15B29" w:rsidRPr="00B56BDA" w:rsidRDefault="00F15B29" w:rsidP="00E80861">
            <w:pPr>
              <w:jc w:val="both"/>
              <w:rPr>
                <w:rFonts w:cstheme="minorHAnsi"/>
                <w:sz w:val="21"/>
                <w:szCs w:val="21"/>
              </w:rPr>
            </w:pPr>
          </w:p>
          <w:p w14:paraId="56053A58" w14:textId="219C190A" w:rsidR="00F15B29" w:rsidRPr="00B56BDA" w:rsidRDefault="00F15B29" w:rsidP="00E80861">
            <w:pPr>
              <w:jc w:val="both"/>
              <w:rPr>
                <w:rFonts w:cstheme="minorHAnsi"/>
                <w:sz w:val="21"/>
                <w:szCs w:val="21"/>
              </w:rPr>
            </w:pPr>
          </w:p>
          <w:p w14:paraId="7C794AA7" w14:textId="5431E772" w:rsidR="00F15B29" w:rsidRPr="00B56BDA" w:rsidRDefault="00F15B29" w:rsidP="00E80861">
            <w:pPr>
              <w:jc w:val="both"/>
              <w:rPr>
                <w:rFonts w:cstheme="minorHAnsi"/>
                <w:sz w:val="21"/>
                <w:szCs w:val="21"/>
              </w:rPr>
            </w:pPr>
          </w:p>
          <w:p w14:paraId="1988E725" w14:textId="34182B0B" w:rsidR="00F15B29" w:rsidRPr="00B56BDA" w:rsidRDefault="00F15B29" w:rsidP="00E80861">
            <w:pPr>
              <w:jc w:val="both"/>
              <w:rPr>
                <w:rFonts w:cstheme="minorHAnsi"/>
                <w:sz w:val="21"/>
                <w:szCs w:val="21"/>
              </w:rPr>
            </w:pPr>
          </w:p>
          <w:p w14:paraId="1E380C1B" w14:textId="673529BE" w:rsidR="00F15B29" w:rsidRPr="00B56BDA" w:rsidRDefault="00F15B29" w:rsidP="00E80861">
            <w:pPr>
              <w:jc w:val="both"/>
              <w:rPr>
                <w:rFonts w:cstheme="minorHAnsi"/>
                <w:sz w:val="21"/>
                <w:szCs w:val="21"/>
              </w:rPr>
            </w:pPr>
          </w:p>
          <w:p w14:paraId="7D8F583A" w14:textId="7F38B316" w:rsidR="00F15B29" w:rsidRPr="00B56BDA" w:rsidRDefault="00F15B29" w:rsidP="00E80861">
            <w:pPr>
              <w:jc w:val="both"/>
              <w:rPr>
                <w:rFonts w:cstheme="minorHAnsi"/>
                <w:sz w:val="21"/>
                <w:szCs w:val="21"/>
              </w:rPr>
            </w:pPr>
          </w:p>
          <w:p w14:paraId="3D3B434F" w14:textId="25921254" w:rsidR="00F15B29" w:rsidRPr="00B56BDA" w:rsidRDefault="00F15B29" w:rsidP="00E80861">
            <w:pPr>
              <w:jc w:val="both"/>
              <w:rPr>
                <w:rFonts w:cstheme="minorHAnsi"/>
                <w:sz w:val="21"/>
                <w:szCs w:val="21"/>
              </w:rPr>
            </w:pPr>
          </w:p>
          <w:p w14:paraId="6FD5F82E" w14:textId="7E9EEA7A" w:rsidR="00F15B29" w:rsidRPr="00B56BDA" w:rsidRDefault="00F15B29" w:rsidP="00E80861">
            <w:pPr>
              <w:jc w:val="both"/>
              <w:rPr>
                <w:rFonts w:cstheme="minorHAnsi"/>
                <w:sz w:val="21"/>
                <w:szCs w:val="21"/>
              </w:rPr>
            </w:pPr>
          </w:p>
          <w:p w14:paraId="31964E92" w14:textId="6E510171" w:rsidR="00F15B29" w:rsidRPr="00B56BDA" w:rsidRDefault="00F15B29" w:rsidP="00E80861">
            <w:pPr>
              <w:jc w:val="both"/>
              <w:rPr>
                <w:rFonts w:cstheme="minorHAnsi"/>
                <w:sz w:val="21"/>
                <w:szCs w:val="21"/>
              </w:rPr>
            </w:pPr>
          </w:p>
          <w:p w14:paraId="34B1340D" w14:textId="0D26B510" w:rsidR="00F15B29" w:rsidRPr="00B56BDA" w:rsidRDefault="00F15B29" w:rsidP="00E80861">
            <w:pPr>
              <w:jc w:val="both"/>
              <w:rPr>
                <w:rFonts w:cstheme="minorHAnsi"/>
                <w:sz w:val="21"/>
                <w:szCs w:val="21"/>
              </w:rPr>
            </w:pPr>
          </w:p>
          <w:p w14:paraId="20FCCE3A" w14:textId="1D804F61" w:rsidR="00F15B29" w:rsidRPr="00B56BDA" w:rsidRDefault="00F15B29" w:rsidP="00E80861">
            <w:pPr>
              <w:jc w:val="both"/>
              <w:rPr>
                <w:rFonts w:cstheme="minorHAnsi"/>
                <w:sz w:val="21"/>
                <w:szCs w:val="21"/>
              </w:rPr>
            </w:pPr>
          </w:p>
          <w:p w14:paraId="5E71FA94" w14:textId="55A6DE66" w:rsidR="00F15B29" w:rsidRPr="00B56BDA" w:rsidRDefault="00F15B29" w:rsidP="00E80861">
            <w:pPr>
              <w:jc w:val="both"/>
              <w:rPr>
                <w:rFonts w:cstheme="minorHAnsi"/>
                <w:sz w:val="21"/>
                <w:szCs w:val="21"/>
              </w:rPr>
            </w:pPr>
          </w:p>
          <w:p w14:paraId="7DAED8B3" w14:textId="37BC4F94" w:rsidR="00F15B29" w:rsidRPr="00B56BDA" w:rsidRDefault="00F15B29" w:rsidP="00E80861">
            <w:pPr>
              <w:jc w:val="both"/>
              <w:rPr>
                <w:rFonts w:cstheme="minorHAnsi"/>
                <w:sz w:val="21"/>
                <w:szCs w:val="21"/>
              </w:rPr>
            </w:pPr>
          </w:p>
          <w:p w14:paraId="4E45A0AE" w14:textId="60320ABA" w:rsidR="00F15B29" w:rsidRPr="00B56BDA" w:rsidRDefault="00F15B29" w:rsidP="00E80861">
            <w:pPr>
              <w:jc w:val="both"/>
              <w:rPr>
                <w:rFonts w:cstheme="minorHAnsi"/>
                <w:sz w:val="21"/>
                <w:szCs w:val="21"/>
              </w:rPr>
            </w:pPr>
          </w:p>
          <w:p w14:paraId="7AD26166" w14:textId="73EF9278" w:rsidR="00F15B29" w:rsidRPr="00B56BDA" w:rsidRDefault="00F15B29" w:rsidP="00E80861">
            <w:pPr>
              <w:jc w:val="both"/>
              <w:rPr>
                <w:rFonts w:cstheme="minorHAnsi"/>
                <w:sz w:val="21"/>
                <w:szCs w:val="21"/>
              </w:rPr>
            </w:pPr>
          </w:p>
          <w:p w14:paraId="48D2EEB8" w14:textId="5F1CDCB0" w:rsidR="00F15B29" w:rsidRPr="00B56BDA" w:rsidRDefault="00F15B29" w:rsidP="00E80861">
            <w:pPr>
              <w:jc w:val="both"/>
              <w:rPr>
                <w:rFonts w:cstheme="minorHAnsi"/>
                <w:sz w:val="21"/>
                <w:szCs w:val="21"/>
              </w:rPr>
            </w:pPr>
          </w:p>
          <w:p w14:paraId="714B2F97" w14:textId="6C6DA405" w:rsidR="00F15B29" w:rsidRPr="00B56BDA" w:rsidRDefault="00F15B29" w:rsidP="00E80861">
            <w:pPr>
              <w:jc w:val="both"/>
              <w:rPr>
                <w:rFonts w:cstheme="minorHAnsi"/>
                <w:sz w:val="21"/>
                <w:szCs w:val="21"/>
              </w:rPr>
            </w:pPr>
          </w:p>
          <w:p w14:paraId="453A50DF" w14:textId="693D5AFE" w:rsidR="00F15B29" w:rsidRPr="00B56BDA" w:rsidRDefault="00F15B29" w:rsidP="00E80861">
            <w:pPr>
              <w:jc w:val="both"/>
              <w:rPr>
                <w:rFonts w:cstheme="minorHAnsi"/>
                <w:sz w:val="21"/>
                <w:szCs w:val="21"/>
              </w:rPr>
            </w:pPr>
          </w:p>
          <w:p w14:paraId="71D8B642" w14:textId="21D50913" w:rsidR="00F15B29" w:rsidRPr="00B56BDA" w:rsidRDefault="00F15B29" w:rsidP="00E80861">
            <w:pPr>
              <w:jc w:val="both"/>
              <w:rPr>
                <w:rFonts w:cstheme="minorHAnsi"/>
                <w:sz w:val="21"/>
                <w:szCs w:val="21"/>
              </w:rPr>
            </w:pPr>
          </w:p>
          <w:p w14:paraId="04C9E490" w14:textId="505226CD" w:rsidR="00F15B29" w:rsidRPr="00B56BDA" w:rsidRDefault="00F15B29" w:rsidP="00E80861">
            <w:pPr>
              <w:jc w:val="both"/>
              <w:rPr>
                <w:rFonts w:cstheme="minorHAnsi"/>
                <w:sz w:val="21"/>
                <w:szCs w:val="21"/>
              </w:rPr>
            </w:pPr>
          </w:p>
          <w:p w14:paraId="7AA7730A" w14:textId="04F54E68" w:rsidR="00F15B29" w:rsidRPr="00B56BDA" w:rsidRDefault="00F15B29" w:rsidP="00E80861">
            <w:pPr>
              <w:jc w:val="both"/>
              <w:rPr>
                <w:rFonts w:cstheme="minorHAnsi"/>
                <w:sz w:val="21"/>
                <w:szCs w:val="21"/>
              </w:rPr>
            </w:pPr>
          </w:p>
          <w:p w14:paraId="51CDA45A" w14:textId="5926EFDA" w:rsidR="00F15B29" w:rsidRPr="00B56BDA" w:rsidRDefault="00F15B29" w:rsidP="00E80861">
            <w:pPr>
              <w:jc w:val="both"/>
              <w:rPr>
                <w:rFonts w:cstheme="minorHAnsi"/>
                <w:sz w:val="21"/>
                <w:szCs w:val="21"/>
              </w:rPr>
            </w:pPr>
          </w:p>
          <w:p w14:paraId="45CC7242" w14:textId="4F4835AD" w:rsidR="00F15B29" w:rsidRPr="00B56BDA" w:rsidRDefault="00F15B29" w:rsidP="00E80861">
            <w:pPr>
              <w:jc w:val="both"/>
              <w:rPr>
                <w:rFonts w:cstheme="minorHAnsi"/>
                <w:sz w:val="21"/>
                <w:szCs w:val="21"/>
              </w:rPr>
            </w:pPr>
          </w:p>
          <w:p w14:paraId="204016AD" w14:textId="55B2A2BE" w:rsidR="00F15B29" w:rsidRPr="00B56BDA" w:rsidRDefault="00F15B29" w:rsidP="00E80861">
            <w:pPr>
              <w:jc w:val="both"/>
              <w:rPr>
                <w:rFonts w:cstheme="minorHAnsi"/>
                <w:sz w:val="21"/>
                <w:szCs w:val="21"/>
              </w:rPr>
            </w:pPr>
          </w:p>
          <w:p w14:paraId="411A4032" w14:textId="271D8A98" w:rsidR="00F15B29" w:rsidRPr="00B56BDA" w:rsidRDefault="00F15B29" w:rsidP="00E80861">
            <w:pPr>
              <w:jc w:val="both"/>
              <w:rPr>
                <w:rFonts w:cstheme="minorHAnsi"/>
                <w:sz w:val="21"/>
                <w:szCs w:val="21"/>
              </w:rPr>
            </w:pPr>
          </w:p>
          <w:p w14:paraId="335AA730" w14:textId="37CC983B" w:rsidR="00F15B29" w:rsidRPr="00B56BDA" w:rsidRDefault="00F15B29" w:rsidP="00E80861">
            <w:pPr>
              <w:jc w:val="both"/>
              <w:rPr>
                <w:rFonts w:cstheme="minorHAnsi"/>
                <w:sz w:val="21"/>
                <w:szCs w:val="21"/>
              </w:rPr>
            </w:pPr>
          </w:p>
          <w:p w14:paraId="3EF8E753" w14:textId="6DCF3776" w:rsidR="00F15B29" w:rsidRPr="00B56BDA" w:rsidRDefault="00F15B29" w:rsidP="00E80861">
            <w:pPr>
              <w:jc w:val="both"/>
              <w:rPr>
                <w:rFonts w:cstheme="minorHAnsi"/>
                <w:sz w:val="21"/>
                <w:szCs w:val="21"/>
              </w:rPr>
            </w:pPr>
          </w:p>
          <w:p w14:paraId="418FA1AE" w14:textId="3E3A54C5" w:rsidR="00F15B29" w:rsidRPr="00B56BDA" w:rsidRDefault="00F15B29" w:rsidP="00E80861">
            <w:pPr>
              <w:jc w:val="both"/>
              <w:rPr>
                <w:rFonts w:cstheme="minorHAnsi"/>
                <w:sz w:val="21"/>
                <w:szCs w:val="21"/>
              </w:rPr>
            </w:pPr>
          </w:p>
          <w:p w14:paraId="5ED2EB1F" w14:textId="5C92F122" w:rsidR="00F15B29" w:rsidRPr="00B56BDA" w:rsidRDefault="00F15B29" w:rsidP="00E80861">
            <w:pPr>
              <w:jc w:val="both"/>
              <w:rPr>
                <w:rFonts w:cstheme="minorHAnsi"/>
                <w:sz w:val="21"/>
                <w:szCs w:val="21"/>
              </w:rPr>
            </w:pPr>
          </w:p>
          <w:p w14:paraId="0C397C46" w14:textId="14613185" w:rsidR="00F15B29" w:rsidRPr="00B56BDA" w:rsidRDefault="00F15B29" w:rsidP="00E80861">
            <w:pPr>
              <w:jc w:val="both"/>
              <w:rPr>
                <w:rFonts w:cstheme="minorHAnsi"/>
                <w:sz w:val="21"/>
                <w:szCs w:val="21"/>
              </w:rPr>
            </w:pPr>
          </w:p>
          <w:p w14:paraId="6FB5759C" w14:textId="1F6DC7A7" w:rsidR="00F15B29" w:rsidRPr="00B56BDA" w:rsidRDefault="00F15B29" w:rsidP="00E80861">
            <w:pPr>
              <w:jc w:val="both"/>
              <w:rPr>
                <w:rFonts w:cstheme="minorHAnsi"/>
                <w:sz w:val="21"/>
                <w:szCs w:val="21"/>
              </w:rPr>
            </w:pPr>
          </w:p>
          <w:p w14:paraId="51910D63" w14:textId="44BB5FE3" w:rsidR="00F15B29" w:rsidRPr="00B56BDA" w:rsidRDefault="00F15B29" w:rsidP="00E80861">
            <w:pPr>
              <w:jc w:val="both"/>
              <w:rPr>
                <w:rFonts w:cstheme="minorHAnsi"/>
                <w:sz w:val="21"/>
                <w:szCs w:val="21"/>
              </w:rPr>
            </w:pPr>
          </w:p>
          <w:p w14:paraId="635A67E5" w14:textId="1E50B3A1" w:rsidR="00F15B29" w:rsidRPr="00B56BDA" w:rsidRDefault="00F15B29" w:rsidP="00E80861">
            <w:pPr>
              <w:jc w:val="both"/>
              <w:rPr>
                <w:rFonts w:cstheme="minorHAnsi"/>
                <w:sz w:val="21"/>
                <w:szCs w:val="21"/>
              </w:rPr>
            </w:pPr>
          </w:p>
          <w:p w14:paraId="1907EF7F" w14:textId="607BA3F7" w:rsidR="00F15B29" w:rsidRPr="00B56BDA" w:rsidRDefault="00F15B29" w:rsidP="00E80861">
            <w:pPr>
              <w:jc w:val="both"/>
              <w:rPr>
                <w:rFonts w:cstheme="minorHAnsi"/>
                <w:sz w:val="21"/>
                <w:szCs w:val="21"/>
              </w:rPr>
            </w:pPr>
          </w:p>
          <w:p w14:paraId="024E29DA" w14:textId="0BA851FC" w:rsidR="00F15B29" w:rsidRPr="00B56BDA" w:rsidRDefault="00F15B29" w:rsidP="00E80861">
            <w:pPr>
              <w:jc w:val="both"/>
              <w:rPr>
                <w:rFonts w:cstheme="minorHAnsi"/>
                <w:sz w:val="21"/>
                <w:szCs w:val="21"/>
              </w:rPr>
            </w:pPr>
          </w:p>
          <w:p w14:paraId="535DF675" w14:textId="56C4C308" w:rsidR="00F15B29" w:rsidRPr="00B56BDA" w:rsidRDefault="00F15B29" w:rsidP="00E80861">
            <w:pPr>
              <w:jc w:val="both"/>
              <w:rPr>
                <w:rFonts w:cstheme="minorHAnsi"/>
                <w:sz w:val="21"/>
                <w:szCs w:val="21"/>
              </w:rPr>
            </w:pPr>
          </w:p>
          <w:p w14:paraId="557AE0F9" w14:textId="66158CD7" w:rsidR="00F15B29" w:rsidRPr="00B56BDA" w:rsidRDefault="00F15B29" w:rsidP="00E80861">
            <w:pPr>
              <w:jc w:val="both"/>
              <w:rPr>
                <w:rFonts w:cstheme="minorHAnsi"/>
                <w:sz w:val="21"/>
                <w:szCs w:val="21"/>
              </w:rPr>
            </w:pPr>
          </w:p>
          <w:p w14:paraId="63C912E2" w14:textId="33E64ED4" w:rsidR="00F15B29" w:rsidRPr="00B56BDA" w:rsidRDefault="00F15B29" w:rsidP="00E80861">
            <w:pPr>
              <w:jc w:val="both"/>
              <w:rPr>
                <w:rFonts w:cstheme="minorHAnsi"/>
                <w:sz w:val="21"/>
                <w:szCs w:val="21"/>
              </w:rPr>
            </w:pPr>
          </w:p>
          <w:p w14:paraId="256AF5FB" w14:textId="136B654B" w:rsidR="00F15B29" w:rsidRPr="00B56BDA" w:rsidRDefault="00F15B29" w:rsidP="00E80861">
            <w:pPr>
              <w:jc w:val="both"/>
              <w:rPr>
                <w:rFonts w:cstheme="minorHAnsi"/>
                <w:sz w:val="21"/>
                <w:szCs w:val="21"/>
              </w:rPr>
            </w:pPr>
          </w:p>
          <w:p w14:paraId="1A19B030" w14:textId="6688CEEB" w:rsidR="00F15B29" w:rsidRPr="00B56BDA" w:rsidRDefault="00F15B29" w:rsidP="00E80861">
            <w:pPr>
              <w:jc w:val="both"/>
              <w:rPr>
                <w:rFonts w:cstheme="minorHAnsi"/>
                <w:sz w:val="21"/>
                <w:szCs w:val="21"/>
              </w:rPr>
            </w:pPr>
          </w:p>
          <w:p w14:paraId="2976F107" w14:textId="53096359" w:rsidR="00F15B29" w:rsidRPr="00B56BDA" w:rsidRDefault="00F15B29" w:rsidP="00E80861">
            <w:pPr>
              <w:jc w:val="both"/>
              <w:rPr>
                <w:rFonts w:cstheme="minorHAnsi"/>
                <w:sz w:val="21"/>
                <w:szCs w:val="21"/>
              </w:rPr>
            </w:pPr>
          </w:p>
          <w:p w14:paraId="2A3523F3" w14:textId="53B0FA37" w:rsidR="00F15B29" w:rsidRPr="00B56BDA" w:rsidRDefault="00F15B29" w:rsidP="00E80861">
            <w:pPr>
              <w:jc w:val="both"/>
              <w:rPr>
                <w:rFonts w:cstheme="minorHAnsi"/>
                <w:sz w:val="21"/>
                <w:szCs w:val="21"/>
              </w:rPr>
            </w:pPr>
          </w:p>
          <w:p w14:paraId="477C011F" w14:textId="7B43E6BD" w:rsidR="00F15B29" w:rsidRPr="00B56BDA" w:rsidRDefault="00F15B29" w:rsidP="00E80861">
            <w:pPr>
              <w:jc w:val="both"/>
              <w:rPr>
                <w:rFonts w:cstheme="minorHAnsi"/>
                <w:sz w:val="21"/>
                <w:szCs w:val="21"/>
              </w:rPr>
            </w:pPr>
          </w:p>
          <w:p w14:paraId="76F7D0C0" w14:textId="1C104BC4" w:rsidR="00F15B29" w:rsidRPr="00B56BDA" w:rsidRDefault="00F15B29" w:rsidP="00E80861">
            <w:pPr>
              <w:jc w:val="both"/>
              <w:rPr>
                <w:rFonts w:cstheme="minorHAnsi"/>
                <w:sz w:val="21"/>
                <w:szCs w:val="21"/>
              </w:rPr>
            </w:pPr>
          </w:p>
          <w:p w14:paraId="383754FA" w14:textId="3DC3CC31" w:rsidR="00F15B29" w:rsidRPr="00B56BDA" w:rsidRDefault="00F15B29" w:rsidP="00E80861">
            <w:pPr>
              <w:jc w:val="both"/>
              <w:rPr>
                <w:rFonts w:cstheme="minorHAnsi"/>
                <w:sz w:val="21"/>
                <w:szCs w:val="21"/>
              </w:rPr>
            </w:pPr>
          </w:p>
          <w:p w14:paraId="1B7D57AF" w14:textId="32998CEC" w:rsidR="00F15B29" w:rsidRPr="00B56BDA" w:rsidRDefault="00F15B29" w:rsidP="00E80861">
            <w:pPr>
              <w:jc w:val="both"/>
              <w:rPr>
                <w:rFonts w:cstheme="minorHAnsi"/>
                <w:sz w:val="21"/>
                <w:szCs w:val="21"/>
              </w:rPr>
            </w:pPr>
          </w:p>
          <w:p w14:paraId="47C003FD" w14:textId="2C65DAFA" w:rsidR="00F15B29" w:rsidRPr="00B56BDA" w:rsidRDefault="00F15B29" w:rsidP="00E80861">
            <w:pPr>
              <w:jc w:val="both"/>
              <w:rPr>
                <w:rFonts w:cstheme="minorHAnsi"/>
                <w:sz w:val="21"/>
                <w:szCs w:val="21"/>
              </w:rPr>
            </w:pPr>
          </w:p>
          <w:p w14:paraId="5A8E6908" w14:textId="24604B4C" w:rsidR="00F15B29" w:rsidRPr="00B56BDA" w:rsidRDefault="00F15B29" w:rsidP="00E80861">
            <w:pPr>
              <w:jc w:val="both"/>
              <w:rPr>
                <w:rFonts w:cstheme="minorHAnsi"/>
                <w:sz w:val="21"/>
                <w:szCs w:val="21"/>
              </w:rPr>
            </w:pPr>
          </w:p>
          <w:p w14:paraId="1D3571F6" w14:textId="2661AB8F" w:rsidR="00F15B29" w:rsidRPr="00B56BDA" w:rsidRDefault="00F15B29" w:rsidP="00E80861">
            <w:pPr>
              <w:jc w:val="both"/>
              <w:rPr>
                <w:rFonts w:cstheme="minorHAnsi"/>
                <w:sz w:val="21"/>
                <w:szCs w:val="21"/>
              </w:rPr>
            </w:pPr>
          </w:p>
          <w:p w14:paraId="0BFF417A" w14:textId="5A7FA575" w:rsidR="00F15B29" w:rsidRPr="00B56BDA" w:rsidRDefault="00F15B29" w:rsidP="00E80861">
            <w:pPr>
              <w:jc w:val="both"/>
              <w:rPr>
                <w:rFonts w:cstheme="minorHAnsi"/>
                <w:sz w:val="21"/>
                <w:szCs w:val="21"/>
              </w:rPr>
            </w:pPr>
          </w:p>
          <w:p w14:paraId="6DFB65EC" w14:textId="60820891" w:rsidR="00F15B29" w:rsidRPr="00B56BDA" w:rsidRDefault="00F15B29" w:rsidP="00E80861">
            <w:pPr>
              <w:jc w:val="both"/>
              <w:rPr>
                <w:rFonts w:cstheme="minorHAnsi"/>
                <w:sz w:val="21"/>
                <w:szCs w:val="21"/>
              </w:rPr>
            </w:pPr>
          </w:p>
          <w:p w14:paraId="778F8A00" w14:textId="58AE0E58" w:rsidR="00F15B29" w:rsidRPr="00B56BDA" w:rsidRDefault="00F15B29" w:rsidP="00E80861">
            <w:pPr>
              <w:jc w:val="both"/>
              <w:rPr>
                <w:rFonts w:cstheme="minorHAnsi"/>
                <w:sz w:val="21"/>
                <w:szCs w:val="21"/>
              </w:rPr>
            </w:pPr>
          </w:p>
          <w:p w14:paraId="286938FC" w14:textId="67BBEE6A" w:rsidR="00F15B29" w:rsidRPr="00B56BDA" w:rsidRDefault="00F15B29" w:rsidP="00E80861">
            <w:pPr>
              <w:jc w:val="both"/>
              <w:rPr>
                <w:rFonts w:cstheme="minorHAnsi"/>
                <w:sz w:val="21"/>
                <w:szCs w:val="21"/>
              </w:rPr>
            </w:pPr>
          </w:p>
          <w:p w14:paraId="2FB654AA" w14:textId="00DAD6C7" w:rsidR="00F15B29" w:rsidRPr="00B56BDA" w:rsidRDefault="00F15B29" w:rsidP="00E80861">
            <w:pPr>
              <w:jc w:val="both"/>
              <w:rPr>
                <w:rFonts w:cstheme="minorHAnsi"/>
                <w:sz w:val="21"/>
                <w:szCs w:val="21"/>
              </w:rPr>
            </w:pPr>
          </w:p>
          <w:p w14:paraId="666E3BAD" w14:textId="2DF43C35" w:rsidR="00F15B29" w:rsidRPr="00B56BDA" w:rsidRDefault="00F15B29" w:rsidP="00E80861">
            <w:pPr>
              <w:jc w:val="both"/>
              <w:rPr>
                <w:rFonts w:cstheme="minorHAnsi"/>
                <w:sz w:val="21"/>
                <w:szCs w:val="21"/>
              </w:rPr>
            </w:pPr>
          </w:p>
          <w:p w14:paraId="0DB692D3" w14:textId="302B6CC3" w:rsidR="00F15B29" w:rsidRPr="00B56BDA" w:rsidRDefault="00F15B29" w:rsidP="00E80861">
            <w:pPr>
              <w:jc w:val="both"/>
              <w:rPr>
                <w:rFonts w:cstheme="minorHAnsi"/>
                <w:sz w:val="21"/>
                <w:szCs w:val="21"/>
              </w:rPr>
            </w:pPr>
          </w:p>
          <w:p w14:paraId="0CF852F4" w14:textId="2D931383" w:rsidR="00F15B29" w:rsidRPr="00B56BDA" w:rsidRDefault="00F15B29" w:rsidP="00E80861">
            <w:pPr>
              <w:jc w:val="both"/>
              <w:rPr>
                <w:rFonts w:cstheme="minorHAnsi"/>
                <w:sz w:val="21"/>
                <w:szCs w:val="21"/>
              </w:rPr>
            </w:pPr>
          </w:p>
          <w:p w14:paraId="7E605D41" w14:textId="51E6908E" w:rsidR="00F15B29" w:rsidRPr="00B56BDA" w:rsidRDefault="00F15B29" w:rsidP="00E80861">
            <w:pPr>
              <w:jc w:val="both"/>
              <w:rPr>
                <w:rFonts w:cstheme="minorHAnsi"/>
                <w:sz w:val="21"/>
                <w:szCs w:val="21"/>
              </w:rPr>
            </w:pPr>
          </w:p>
          <w:p w14:paraId="154480DD" w14:textId="001059A2" w:rsidR="00F15B29" w:rsidRPr="00B56BDA" w:rsidRDefault="00F15B29" w:rsidP="00E80861">
            <w:pPr>
              <w:jc w:val="both"/>
              <w:rPr>
                <w:rFonts w:cstheme="minorHAnsi"/>
                <w:sz w:val="21"/>
                <w:szCs w:val="21"/>
              </w:rPr>
            </w:pPr>
          </w:p>
          <w:p w14:paraId="0E4B49F0" w14:textId="7960247F" w:rsidR="00F15B29" w:rsidRPr="00B56BDA" w:rsidRDefault="00F15B29" w:rsidP="00E80861">
            <w:pPr>
              <w:jc w:val="both"/>
              <w:rPr>
                <w:rFonts w:cstheme="minorHAnsi"/>
                <w:sz w:val="21"/>
                <w:szCs w:val="21"/>
              </w:rPr>
            </w:pPr>
          </w:p>
          <w:p w14:paraId="78651F5A" w14:textId="5A70BA34" w:rsidR="00F15B29" w:rsidRPr="00B56BDA" w:rsidRDefault="00F15B29" w:rsidP="00E80861">
            <w:pPr>
              <w:jc w:val="both"/>
              <w:rPr>
                <w:rFonts w:cstheme="minorHAnsi"/>
                <w:sz w:val="21"/>
                <w:szCs w:val="21"/>
              </w:rPr>
            </w:pPr>
          </w:p>
          <w:p w14:paraId="31A43622" w14:textId="03BD76A5" w:rsidR="00F15B29" w:rsidRPr="00B56BDA" w:rsidRDefault="00F15B29" w:rsidP="00E80861">
            <w:pPr>
              <w:jc w:val="both"/>
              <w:rPr>
                <w:rFonts w:cstheme="minorHAnsi"/>
                <w:sz w:val="21"/>
                <w:szCs w:val="21"/>
              </w:rPr>
            </w:pPr>
          </w:p>
          <w:p w14:paraId="167D4593" w14:textId="5EE2E3A1" w:rsidR="00F15B29" w:rsidRPr="00B56BDA" w:rsidRDefault="00F15B29" w:rsidP="00E80861">
            <w:pPr>
              <w:jc w:val="both"/>
              <w:rPr>
                <w:rFonts w:cstheme="minorHAnsi"/>
                <w:sz w:val="21"/>
                <w:szCs w:val="21"/>
              </w:rPr>
            </w:pPr>
          </w:p>
          <w:p w14:paraId="41437F6A" w14:textId="557BDCE0" w:rsidR="00F15B29" w:rsidRPr="00B56BDA" w:rsidRDefault="00F15B29" w:rsidP="00E80861">
            <w:pPr>
              <w:jc w:val="both"/>
              <w:rPr>
                <w:rFonts w:cstheme="minorHAnsi"/>
                <w:sz w:val="21"/>
                <w:szCs w:val="21"/>
              </w:rPr>
            </w:pPr>
          </w:p>
          <w:p w14:paraId="0BD54F46" w14:textId="114EF85D" w:rsidR="00F15B29" w:rsidRPr="00B56BDA" w:rsidRDefault="00F15B29" w:rsidP="00E80861">
            <w:pPr>
              <w:jc w:val="both"/>
              <w:rPr>
                <w:rFonts w:cstheme="minorHAnsi"/>
                <w:sz w:val="21"/>
                <w:szCs w:val="21"/>
              </w:rPr>
            </w:pPr>
          </w:p>
          <w:p w14:paraId="1D9AC9A6" w14:textId="5636B22E" w:rsidR="00F15B29" w:rsidRPr="00B56BDA" w:rsidRDefault="00F15B29" w:rsidP="00E80861">
            <w:pPr>
              <w:jc w:val="both"/>
              <w:rPr>
                <w:rFonts w:cstheme="minorHAnsi"/>
                <w:sz w:val="21"/>
                <w:szCs w:val="21"/>
              </w:rPr>
            </w:pPr>
          </w:p>
          <w:p w14:paraId="0B5E767D" w14:textId="41F462D7" w:rsidR="00F15B29" w:rsidRPr="00B56BDA" w:rsidRDefault="00F15B29" w:rsidP="00E80861">
            <w:pPr>
              <w:jc w:val="both"/>
              <w:rPr>
                <w:rFonts w:cstheme="minorHAnsi"/>
                <w:sz w:val="21"/>
                <w:szCs w:val="21"/>
              </w:rPr>
            </w:pPr>
          </w:p>
          <w:p w14:paraId="5780AC3E" w14:textId="7E5CB411" w:rsidR="00F15B29" w:rsidRPr="00B56BDA" w:rsidRDefault="00F15B29" w:rsidP="00E80861">
            <w:pPr>
              <w:jc w:val="both"/>
              <w:rPr>
                <w:rFonts w:cstheme="minorHAnsi"/>
                <w:sz w:val="21"/>
                <w:szCs w:val="21"/>
              </w:rPr>
            </w:pPr>
          </w:p>
          <w:p w14:paraId="4574DF72" w14:textId="2FACE837" w:rsidR="00F15B29" w:rsidRPr="00B56BDA" w:rsidRDefault="00F15B29" w:rsidP="00E80861">
            <w:pPr>
              <w:jc w:val="both"/>
              <w:rPr>
                <w:rFonts w:cstheme="minorHAnsi"/>
                <w:sz w:val="21"/>
                <w:szCs w:val="21"/>
              </w:rPr>
            </w:pPr>
          </w:p>
          <w:p w14:paraId="17554A9E" w14:textId="3E1C5190" w:rsidR="00F15B29" w:rsidRPr="00B56BDA" w:rsidRDefault="00F15B29" w:rsidP="00E80861">
            <w:pPr>
              <w:jc w:val="both"/>
              <w:rPr>
                <w:rFonts w:cstheme="minorHAnsi"/>
                <w:sz w:val="21"/>
                <w:szCs w:val="21"/>
              </w:rPr>
            </w:pPr>
          </w:p>
          <w:p w14:paraId="5F71C3B3" w14:textId="2A6D8152" w:rsidR="00F15B29" w:rsidRPr="00B56BDA" w:rsidRDefault="00F15B29" w:rsidP="00E80861">
            <w:pPr>
              <w:jc w:val="both"/>
              <w:rPr>
                <w:rFonts w:cstheme="minorHAnsi"/>
                <w:sz w:val="21"/>
                <w:szCs w:val="21"/>
              </w:rPr>
            </w:pPr>
          </w:p>
          <w:p w14:paraId="4606F1B8" w14:textId="1373EBE6" w:rsidR="00F15B29" w:rsidRPr="00B56BDA" w:rsidRDefault="00F15B29" w:rsidP="00E80861">
            <w:pPr>
              <w:jc w:val="both"/>
              <w:rPr>
                <w:rFonts w:cstheme="minorHAnsi"/>
                <w:sz w:val="21"/>
                <w:szCs w:val="21"/>
              </w:rPr>
            </w:pPr>
          </w:p>
          <w:p w14:paraId="612D980A" w14:textId="2D2EAE65" w:rsidR="00F15B29" w:rsidRPr="00B56BDA" w:rsidRDefault="00F15B29" w:rsidP="00E80861">
            <w:pPr>
              <w:jc w:val="both"/>
              <w:rPr>
                <w:rFonts w:cstheme="minorHAnsi"/>
                <w:sz w:val="21"/>
                <w:szCs w:val="21"/>
              </w:rPr>
            </w:pPr>
          </w:p>
          <w:p w14:paraId="72E52EB5" w14:textId="5D3DC3AC" w:rsidR="00F15B29" w:rsidRPr="00B56BDA" w:rsidRDefault="00F15B29" w:rsidP="00E80861">
            <w:pPr>
              <w:jc w:val="both"/>
              <w:rPr>
                <w:rFonts w:cstheme="minorHAnsi"/>
                <w:sz w:val="21"/>
                <w:szCs w:val="21"/>
              </w:rPr>
            </w:pPr>
          </w:p>
          <w:p w14:paraId="2588894F" w14:textId="02085DCA" w:rsidR="00F15B29" w:rsidRPr="00B56BDA" w:rsidRDefault="00F15B29" w:rsidP="00E80861">
            <w:pPr>
              <w:jc w:val="both"/>
              <w:rPr>
                <w:rFonts w:cstheme="minorHAnsi"/>
                <w:sz w:val="21"/>
                <w:szCs w:val="21"/>
              </w:rPr>
            </w:pPr>
          </w:p>
          <w:p w14:paraId="1602C9CE" w14:textId="040498E4" w:rsidR="00F15B29" w:rsidRPr="00B56BDA" w:rsidRDefault="00F15B29" w:rsidP="00E80861">
            <w:pPr>
              <w:jc w:val="both"/>
              <w:rPr>
                <w:rFonts w:cstheme="minorHAnsi"/>
                <w:sz w:val="21"/>
                <w:szCs w:val="21"/>
              </w:rPr>
            </w:pPr>
          </w:p>
          <w:p w14:paraId="3F6A1E06" w14:textId="650E92AF" w:rsidR="00F15B29" w:rsidRPr="00B56BDA" w:rsidRDefault="00F15B29" w:rsidP="00E80861">
            <w:pPr>
              <w:jc w:val="both"/>
              <w:rPr>
                <w:rFonts w:cstheme="minorHAnsi"/>
                <w:sz w:val="21"/>
                <w:szCs w:val="21"/>
              </w:rPr>
            </w:pPr>
          </w:p>
          <w:p w14:paraId="7B1E40DA" w14:textId="52AAE002" w:rsidR="00F15B29" w:rsidRPr="00B56BDA" w:rsidRDefault="00F15B29" w:rsidP="00E80861">
            <w:pPr>
              <w:jc w:val="both"/>
              <w:rPr>
                <w:rFonts w:cstheme="minorHAnsi"/>
                <w:sz w:val="21"/>
                <w:szCs w:val="21"/>
              </w:rPr>
            </w:pPr>
          </w:p>
          <w:p w14:paraId="00608D77" w14:textId="131FAE74" w:rsidR="00F15B29" w:rsidRPr="00B56BDA" w:rsidRDefault="00F15B29" w:rsidP="00E80861">
            <w:pPr>
              <w:jc w:val="both"/>
              <w:rPr>
                <w:rFonts w:cstheme="minorHAnsi"/>
                <w:sz w:val="21"/>
                <w:szCs w:val="21"/>
              </w:rPr>
            </w:pPr>
          </w:p>
          <w:p w14:paraId="41744FAA" w14:textId="26210575" w:rsidR="00F15B29" w:rsidRPr="00B56BDA" w:rsidRDefault="00F15B29" w:rsidP="00E80861">
            <w:pPr>
              <w:jc w:val="both"/>
              <w:rPr>
                <w:rFonts w:cstheme="minorHAnsi"/>
                <w:sz w:val="21"/>
                <w:szCs w:val="21"/>
              </w:rPr>
            </w:pPr>
          </w:p>
          <w:p w14:paraId="5BDB173E" w14:textId="7F179922" w:rsidR="00F15B29" w:rsidRPr="00B56BDA" w:rsidRDefault="00F15B29" w:rsidP="00E80861">
            <w:pPr>
              <w:jc w:val="both"/>
              <w:rPr>
                <w:rFonts w:cstheme="minorHAnsi"/>
                <w:sz w:val="21"/>
                <w:szCs w:val="21"/>
              </w:rPr>
            </w:pPr>
          </w:p>
          <w:p w14:paraId="475AB7F8" w14:textId="7E50806E" w:rsidR="00F15B29" w:rsidRPr="00B56BDA" w:rsidRDefault="00F15B29" w:rsidP="00E80861">
            <w:pPr>
              <w:jc w:val="both"/>
              <w:rPr>
                <w:rFonts w:cstheme="minorHAnsi"/>
                <w:sz w:val="21"/>
                <w:szCs w:val="21"/>
              </w:rPr>
            </w:pPr>
          </w:p>
          <w:p w14:paraId="715BE5E8" w14:textId="6D8FEF7D" w:rsidR="00F15B29" w:rsidRPr="00B56BDA" w:rsidRDefault="00F15B29" w:rsidP="00E80861">
            <w:pPr>
              <w:jc w:val="both"/>
              <w:rPr>
                <w:rFonts w:cstheme="minorHAnsi"/>
                <w:sz w:val="21"/>
                <w:szCs w:val="21"/>
              </w:rPr>
            </w:pPr>
          </w:p>
          <w:p w14:paraId="45E37224" w14:textId="419E9FED" w:rsidR="00F15B29" w:rsidRPr="00B56BDA" w:rsidRDefault="00F15B29" w:rsidP="00E80861">
            <w:pPr>
              <w:jc w:val="both"/>
              <w:rPr>
                <w:rFonts w:cstheme="minorHAnsi"/>
                <w:sz w:val="21"/>
                <w:szCs w:val="21"/>
              </w:rPr>
            </w:pPr>
          </w:p>
          <w:p w14:paraId="7D6A208F" w14:textId="6B700981" w:rsidR="00F15B29" w:rsidRPr="00B56BDA" w:rsidRDefault="00F15B29" w:rsidP="00E80861">
            <w:pPr>
              <w:jc w:val="both"/>
              <w:rPr>
                <w:rFonts w:cstheme="minorHAnsi"/>
                <w:sz w:val="21"/>
                <w:szCs w:val="21"/>
              </w:rPr>
            </w:pPr>
          </w:p>
          <w:p w14:paraId="442987EF" w14:textId="0850AF39" w:rsidR="00F15B29" w:rsidRPr="00B56BDA" w:rsidRDefault="00F15B29" w:rsidP="00E80861">
            <w:pPr>
              <w:jc w:val="both"/>
              <w:rPr>
                <w:rFonts w:cstheme="minorHAnsi"/>
                <w:sz w:val="21"/>
                <w:szCs w:val="21"/>
              </w:rPr>
            </w:pPr>
          </w:p>
          <w:p w14:paraId="1A5ED78E" w14:textId="43801EC1" w:rsidR="00F15B29" w:rsidRPr="00B56BDA" w:rsidRDefault="00F15B29" w:rsidP="00E80861">
            <w:pPr>
              <w:jc w:val="both"/>
              <w:rPr>
                <w:rFonts w:cstheme="minorHAnsi"/>
                <w:sz w:val="21"/>
                <w:szCs w:val="21"/>
              </w:rPr>
            </w:pPr>
          </w:p>
          <w:p w14:paraId="2528A67C" w14:textId="2387AAC1" w:rsidR="00F15B29" w:rsidRPr="00B56BDA" w:rsidRDefault="00F15B29" w:rsidP="00E80861">
            <w:pPr>
              <w:jc w:val="both"/>
              <w:rPr>
                <w:rFonts w:cstheme="minorHAnsi"/>
                <w:sz w:val="21"/>
                <w:szCs w:val="21"/>
              </w:rPr>
            </w:pPr>
          </w:p>
          <w:p w14:paraId="26AE816F" w14:textId="0FA85891" w:rsidR="00F15B29" w:rsidRPr="00B56BDA" w:rsidRDefault="00F15B29" w:rsidP="00E80861">
            <w:pPr>
              <w:jc w:val="both"/>
              <w:rPr>
                <w:rFonts w:cstheme="minorHAnsi"/>
                <w:sz w:val="21"/>
                <w:szCs w:val="21"/>
              </w:rPr>
            </w:pPr>
          </w:p>
          <w:p w14:paraId="485A72F7" w14:textId="50F941B9" w:rsidR="00F15B29" w:rsidRPr="00B56BDA" w:rsidRDefault="00F15B29" w:rsidP="00E80861">
            <w:pPr>
              <w:jc w:val="both"/>
              <w:rPr>
                <w:rFonts w:cstheme="minorHAnsi"/>
                <w:sz w:val="21"/>
                <w:szCs w:val="21"/>
              </w:rPr>
            </w:pPr>
          </w:p>
          <w:p w14:paraId="055B47CD" w14:textId="19DE450A" w:rsidR="00F15B29" w:rsidRPr="00B56BDA" w:rsidRDefault="00F15B29" w:rsidP="00E80861">
            <w:pPr>
              <w:jc w:val="both"/>
              <w:rPr>
                <w:rFonts w:cstheme="minorHAnsi"/>
                <w:sz w:val="21"/>
                <w:szCs w:val="21"/>
              </w:rPr>
            </w:pPr>
          </w:p>
          <w:p w14:paraId="7F0B41A2" w14:textId="6DE1DC1C" w:rsidR="00F15B29" w:rsidRPr="00B56BDA" w:rsidRDefault="00F15B29" w:rsidP="00E80861">
            <w:pPr>
              <w:jc w:val="both"/>
              <w:rPr>
                <w:rFonts w:cstheme="minorHAnsi"/>
                <w:sz w:val="21"/>
                <w:szCs w:val="21"/>
              </w:rPr>
            </w:pPr>
          </w:p>
          <w:p w14:paraId="0CC60C8B" w14:textId="24DBF967" w:rsidR="00F15B29" w:rsidRPr="00B56BDA" w:rsidRDefault="00F15B29" w:rsidP="00E80861">
            <w:pPr>
              <w:jc w:val="both"/>
              <w:rPr>
                <w:rFonts w:cstheme="minorHAnsi"/>
                <w:sz w:val="21"/>
                <w:szCs w:val="21"/>
              </w:rPr>
            </w:pPr>
          </w:p>
          <w:p w14:paraId="25FBB425" w14:textId="443AAD1C" w:rsidR="00F15B29" w:rsidRPr="00B56BDA" w:rsidRDefault="00F15B29" w:rsidP="00E80861">
            <w:pPr>
              <w:jc w:val="both"/>
              <w:rPr>
                <w:rFonts w:cstheme="minorHAnsi"/>
                <w:sz w:val="21"/>
                <w:szCs w:val="21"/>
              </w:rPr>
            </w:pPr>
          </w:p>
          <w:p w14:paraId="1A0FD175" w14:textId="6BE33783" w:rsidR="00F15B29" w:rsidRPr="00B56BDA" w:rsidRDefault="00F15B29" w:rsidP="00E80861">
            <w:pPr>
              <w:jc w:val="both"/>
              <w:rPr>
                <w:rFonts w:cstheme="minorHAnsi"/>
                <w:sz w:val="21"/>
                <w:szCs w:val="21"/>
              </w:rPr>
            </w:pPr>
          </w:p>
          <w:p w14:paraId="06D59DC5" w14:textId="4C1247BC" w:rsidR="00F15B29" w:rsidRPr="00B56BDA" w:rsidRDefault="00F15B29" w:rsidP="00E80861">
            <w:pPr>
              <w:jc w:val="both"/>
              <w:rPr>
                <w:rFonts w:cstheme="minorHAnsi"/>
                <w:sz w:val="21"/>
                <w:szCs w:val="21"/>
              </w:rPr>
            </w:pPr>
          </w:p>
          <w:p w14:paraId="7456E7D6" w14:textId="4508F633" w:rsidR="00F15B29" w:rsidRPr="00B56BDA" w:rsidRDefault="00F15B29" w:rsidP="00E80861">
            <w:pPr>
              <w:jc w:val="both"/>
              <w:rPr>
                <w:rFonts w:cstheme="minorHAnsi"/>
                <w:sz w:val="21"/>
                <w:szCs w:val="21"/>
              </w:rPr>
            </w:pPr>
          </w:p>
          <w:p w14:paraId="03D9ED4E" w14:textId="5A717697" w:rsidR="00F15B29" w:rsidRPr="00B56BDA" w:rsidRDefault="00F15B29" w:rsidP="00E80861">
            <w:pPr>
              <w:jc w:val="both"/>
              <w:rPr>
                <w:rFonts w:cstheme="minorHAnsi"/>
                <w:sz w:val="21"/>
                <w:szCs w:val="21"/>
              </w:rPr>
            </w:pPr>
          </w:p>
          <w:p w14:paraId="4DDF73F8" w14:textId="1070C744" w:rsidR="00F15B29" w:rsidRPr="00B56BDA" w:rsidRDefault="00F15B29" w:rsidP="00E80861">
            <w:pPr>
              <w:jc w:val="both"/>
              <w:rPr>
                <w:rFonts w:cstheme="minorHAnsi"/>
                <w:sz w:val="21"/>
                <w:szCs w:val="21"/>
              </w:rPr>
            </w:pPr>
          </w:p>
          <w:p w14:paraId="51992AD5" w14:textId="7C0D10E1" w:rsidR="00F15B29" w:rsidRPr="00B56BDA" w:rsidRDefault="00F15B29" w:rsidP="00E80861">
            <w:pPr>
              <w:jc w:val="both"/>
              <w:rPr>
                <w:rFonts w:cstheme="minorHAnsi"/>
                <w:sz w:val="21"/>
                <w:szCs w:val="21"/>
              </w:rPr>
            </w:pPr>
          </w:p>
          <w:p w14:paraId="1C4D9056" w14:textId="66A6EBD0" w:rsidR="00F15B29" w:rsidRPr="00B56BDA" w:rsidRDefault="00F15B29" w:rsidP="00E80861">
            <w:pPr>
              <w:jc w:val="both"/>
              <w:rPr>
                <w:rFonts w:cstheme="minorHAnsi"/>
                <w:sz w:val="21"/>
                <w:szCs w:val="21"/>
              </w:rPr>
            </w:pPr>
          </w:p>
          <w:p w14:paraId="2CB169B9" w14:textId="2D31ABE9" w:rsidR="00F15B29" w:rsidRPr="00B56BDA" w:rsidRDefault="00F15B29" w:rsidP="00E80861">
            <w:pPr>
              <w:jc w:val="both"/>
              <w:rPr>
                <w:rFonts w:cstheme="minorHAnsi"/>
                <w:sz w:val="21"/>
                <w:szCs w:val="21"/>
              </w:rPr>
            </w:pPr>
          </w:p>
          <w:p w14:paraId="659CCAFB" w14:textId="4B23E802" w:rsidR="00F15B29" w:rsidRPr="00B56BDA" w:rsidRDefault="00F15B29" w:rsidP="00E80861">
            <w:pPr>
              <w:jc w:val="both"/>
              <w:rPr>
                <w:rFonts w:cstheme="minorHAnsi"/>
                <w:sz w:val="21"/>
                <w:szCs w:val="21"/>
              </w:rPr>
            </w:pPr>
          </w:p>
          <w:p w14:paraId="3B8872FD" w14:textId="7CB01AB7" w:rsidR="00F15B29" w:rsidRPr="00B56BDA" w:rsidRDefault="00F15B29" w:rsidP="00E80861">
            <w:pPr>
              <w:jc w:val="both"/>
              <w:rPr>
                <w:rFonts w:cstheme="minorHAnsi"/>
                <w:sz w:val="21"/>
                <w:szCs w:val="21"/>
              </w:rPr>
            </w:pPr>
          </w:p>
          <w:p w14:paraId="0AFDD146" w14:textId="46522865" w:rsidR="00F15B29" w:rsidRPr="00B56BDA" w:rsidRDefault="00F15B29" w:rsidP="00E80861">
            <w:pPr>
              <w:jc w:val="both"/>
              <w:rPr>
                <w:rFonts w:cstheme="minorHAnsi"/>
                <w:sz w:val="21"/>
                <w:szCs w:val="21"/>
              </w:rPr>
            </w:pPr>
          </w:p>
          <w:p w14:paraId="58E48CD9" w14:textId="52FC38B9" w:rsidR="00F15B29" w:rsidRPr="00B56BDA" w:rsidRDefault="00F15B29" w:rsidP="00E80861">
            <w:pPr>
              <w:jc w:val="both"/>
              <w:rPr>
                <w:rFonts w:cstheme="minorHAnsi"/>
                <w:sz w:val="21"/>
                <w:szCs w:val="21"/>
              </w:rPr>
            </w:pPr>
          </w:p>
          <w:p w14:paraId="3118ED85" w14:textId="245CD8C4" w:rsidR="00F15B29" w:rsidRPr="00B56BDA" w:rsidRDefault="00F15B29" w:rsidP="00E80861">
            <w:pPr>
              <w:jc w:val="both"/>
              <w:rPr>
                <w:rFonts w:cstheme="minorHAnsi"/>
                <w:sz w:val="21"/>
                <w:szCs w:val="21"/>
              </w:rPr>
            </w:pPr>
          </w:p>
          <w:p w14:paraId="18F49BB1" w14:textId="7B058986" w:rsidR="00F15B29" w:rsidRPr="00B56BDA" w:rsidRDefault="00F15B29" w:rsidP="00E80861">
            <w:pPr>
              <w:jc w:val="both"/>
              <w:rPr>
                <w:rFonts w:cstheme="minorHAnsi"/>
                <w:sz w:val="21"/>
                <w:szCs w:val="21"/>
              </w:rPr>
            </w:pPr>
          </w:p>
          <w:p w14:paraId="1E79CAAD" w14:textId="4160FF07" w:rsidR="00F15B29" w:rsidRPr="00B56BDA" w:rsidRDefault="00F15B29" w:rsidP="00E80861">
            <w:pPr>
              <w:jc w:val="both"/>
              <w:rPr>
                <w:rFonts w:cstheme="minorHAnsi"/>
                <w:sz w:val="21"/>
                <w:szCs w:val="21"/>
              </w:rPr>
            </w:pPr>
          </w:p>
          <w:p w14:paraId="41248184" w14:textId="308973DB" w:rsidR="00F15B29" w:rsidRPr="00B56BDA" w:rsidRDefault="00F15B29" w:rsidP="00E80861">
            <w:pPr>
              <w:jc w:val="both"/>
              <w:rPr>
                <w:rFonts w:cstheme="minorHAnsi"/>
                <w:sz w:val="21"/>
                <w:szCs w:val="21"/>
              </w:rPr>
            </w:pPr>
          </w:p>
          <w:p w14:paraId="242E564D" w14:textId="20B1953A" w:rsidR="00F15B29" w:rsidRPr="00B56BDA" w:rsidRDefault="00F15B29" w:rsidP="00E80861">
            <w:pPr>
              <w:jc w:val="both"/>
              <w:rPr>
                <w:rFonts w:cstheme="minorHAnsi"/>
                <w:sz w:val="21"/>
                <w:szCs w:val="21"/>
              </w:rPr>
            </w:pPr>
          </w:p>
          <w:p w14:paraId="57B68FF6" w14:textId="11BDAB8F" w:rsidR="00F15B29" w:rsidRPr="00B56BDA" w:rsidRDefault="00F15B29" w:rsidP="00E80861">
            <w:pPr>
              <w:jc w:val="both"/>
              <w:rPr>
                <w:rFonts w:cstheme="minorHAnsi"/>
                <w:sz w:val="21"/>
                <w:szCs w:val="21"/>
              </w:rPr>
            </w:pPr>
          </w:p>
          <w:p w14:paraId="346B4299" w14:textId="11E6C386" w:rsidR="00F15B29" w:rsidRPr="00B56BDA" w:rsidRDefault="00F15B29" w:rsidP="00E80861">
            <w:pPr>
              <w:jc w:val="both"/>
              <w:rPr>
                <w:rFonts w:cstheme="minorHAnsi"/>
                <w:sz w:val="21"/>
                <w:szCs w:val="21"/>
              </w:rPr>
            </w:pPr>
          </w:p>
          <w:p w14:paraId="5CE79A49" w14:textId="3C16BB9C" w:rsidR="00F15B29" w:rsidRPr="00B56BDA" w:rsidRDefault="00F15B29" w:rsidP="00E80861">
            <w:pPr>
              <w:jc w:val="both"/>
              <w:rPr>
                <w:rFonts w:cstheme="minorHAnsi"/>
                <w:sz w:val="21"/>
                <w:szCs w:val="21"/>
              </w:rPr>
            </w:pPr>
          </w:p>
          <w:p w14:paraId="4F282863" w14:textId="52A23A33" w:rsidR="00F15B29" w:rsidRPr="00B56BDA" w:rsidRDefault="00F15B29" w:rsidP="00E80861">
            <w:pPr>
              <w:jc w:val="both"/>
              <w:rPr>
                <w:rFonts w:cstheme="minorHAnsi"/>
                <w:sz w:val="21"/>
                <w:szCs w:val="21"/>
              </w:rPr>
            </w:pPr>
          </w:p>
          <w:p w14:paraId="349FA75F" w14:textId="6BE4B01D" w:rsidR="00F15B29" w:rsidRPr="00B56BDA" w:rsidRDefault="00F15B29" w:rsidP="00E80861">
            <w:pPr>
              <w:jc w:val="both"/>
              <w:rPr>
                <w:rFonts w:cstheme="minorHAnsi"/>
                <w:sz w:val="21"/>
                <w:szCs w:val="21"/>
              </w:rPr>
            </w:pPr>
          </w:p>
          <w:p w14:paraId="3F45491D" w14:textId="6012ABAF" w:rsidR="00F15B29" w:rsidRPr="00B56BDA" w:rsidRDefault="00F15B29" w:rsidP="00E80861">
            <w:pPr>
              <w:jc w:val="both"/>
              <w:rPr>
                <w:rFonts w:cstheme="minorHAnsi"/>
                <w:sz w:val="21"/>
                <w:szCs w:val="21"/>
              </w:rPr>
            </w:pPr>
          </w:p>
          <w:p w14:paraId="475143B9" w14:textId="139FE04F" w:rsidR="00F15B29" w:rsidRPr="00B56BDA" w:rsidRDefault="00F15B29" w:rsidP="00E80861">
            <w:pPr>
              <w:jc w:val="both"/>
              <w:rPr>
                <w:rFonts w:cstheme="minorHAnsi"/>
                <w:sz w:val="21"/>
                <w:szCs w:val="21"/>
              </w:rPr>
            </w:pPr>
          </w:p>
          <w:p w14:paraId="776CF0D7" w14:textId="29606683" w:rsidR="00F15B29" w:rsidRPr="00B56BDA" w:rsidRDefault="00F15B29" w:rsidP="00E80861">
            <w:pPr>
              <w:jc w:val="both"/>
              <w:rPr>
                <w:rFonts w:cstheme="minorHAnsi"/>
                <w:sz w:val="21"/>
                <w:szCs w:val="21"/>
              </w:rPr>
            </w:pPr>
          </w:p>
          <w:p w14:paraId="7249738C" w14:textId="06E2B866" w:rsidR="00F15B29" w:rsidRPr="00B56BDA" w:rsidRDefault="00F15B29" w:rsidP="00E80861">
            <w:pPr>
              <w:jc w:val="both"/>
              <w:rPr>
                <w:rFonts w:cstheme="minorHAnsi"/>
                <w:sz w:val="21"/>
                <w:szCs w:val="21"/>
              </w:rPr>
            </w:pPr>
          </w:p>
          <w:p w14:paraId="42C8E251" w14:textId="2F9F1F49" w:rsidR="00F15B29" w:rsidRPr="00B56BDA" w:rsidRDefault="00F15B29" w:rsidP="00E80861">
            <w:pPr>
              <w:jc w:val="both"/>
              <w:rPr>
                <w:rFonts w:cstheme="minorHAnsi"/>
                <w:sz w:val="21"/>
                <w:szCs w:val="21"/>
              </w:rPr>
            </w:pPr>
          </w:p>
          <w:p w14:paraId="067FEF8A" w14:textId="75154790" w:rsidR="00F15B29" w:rsidRPr="00B56BDA" w:rsidRDefault="00F15B29" w:rsidP="00E80861">
            <w:pPr>
              <w:jc w:val="both"/>
              <w:rPr>
                <w:rFonts w:cstheme="minorHAnsi"/>
                <w:sz w:val="21"/>
                <w:szCs w:val="21"/>
              </w:rPr>
            </w:pPr>
          </w:p>
          <w:p w14:paraId="4C6755A0" w14:textId="334CADC6" w:rsidR="00F15B29" w:rsidRPr="00B56BDA" w:rsidRDefault="00F15B29" w:rsidP="00E80861">
            <w:pPr>
              <w:jc w:val="both"/>
              <w:rPr>
                <w:rFonts w:cstheme="minorHAnsi"/>
                <w:sz w:val="21"/>
                <w:szCs w:val="21"/>
              </w:rPr>
            </w:pPr>
          </w:p>
          <w:p w14:paraId="1FB345D2" w14:textId="3B8A484E" w:rsidR="00F15B29" w:rsidRPr="00B56BDA" w:rsidRDefault="00F15B29" w:rsidP="00E80861">
            <w:pPr>
              <w:jc w:val="both"/>
              <w:rPr>
                <w:rFonts w:cstheme="minorHAnsi"/>
                <w:sz w:val="21"/>
                <w:szCs w:val="21"/>
              </w:rPr>
            </w:pPr>
          </w:p>
          <w:p w14:paraId="4304A8F5" w14:textId="24D2A9EE" w:rsidR="00F15B29" w:rsidRPr="00B56BDA" w:rsidRDefault="00F15B29" w:rsidP="00E80861">
            <w:pPr>
              <w:jc w:val="both"/>
              <w:rPr>
                <w:rFonts w:cstheme="minorHAnsi"/>
                <w:sz w:val="21"/>
                <w:szCs w:val="21"/>
              </w:rPr>
            </w:pPr>
          </w:p>
          <w:p w14:paraId="40CDCAA8" w14:textId="31E4558A" w:rsidR="00F15B29" w:rsidRPr="00B56BDA" w:rsidRDefault="00F15B29" w:rsidP="00E80861">
            <w:pPr>
              <w:jc w:val="both"/>
              <w:rPr>
                <w:rFonts w:cstheme="minorHAnsi"/>
                <w:sz w:val="21"/>
                <w:szCs w:val="21"/>
              </w:rPr>
            </w:pPr>
          </w:p>
          <w:p w14:paraId="1FB2660D" w14:textId="1A01CF2D" w:rsidR="00F15B29" w:rsidRPr="00B56BDA" w:rsidRDefault="00F15B29" w:rsidP="00E80861">
            <w:pPr>
              <w:jc w:val="both"/>
              <w:rPr>
                <w:rFonts w:cstheme="minorHAnsi"/>
                <w:sz w:val="21"/>
                <w:szCs w:val="21"/>
              </w:rPr>
            </w:pPr>
          </w:p>
          <w:p w14:paraId="5275ABA4" w14:textId="0746988F" w:rsidR="00F15B29" w:rsidRPr="00B56BDA" w:rsidRDefault="00F15B29" w:rsidP="00E80861">
            <w:pPr>
              <w:jc w:val="both"/>
              <w:rPr>
                <w:rFonts w:cstheme="minorHAnsi"/>
                <w:sz w:val="21"/>
                <w:szCs w:val="21"/>
              </w:rPr>
            </w:pPr>
          </w:p>
          <w:p w14:paraId="3A576198" w14:textId="4547CE2C" w:rsidR="00F15B29" w:rsidRPr="00B56BDA" w:rsidRDefault="00F15B29" w:rsidP="00E80861">
            <w:pPr>
              <w:jc w:val="both"/>
              <w:rPr>
                <w:rFonts w:cstheme="minorHAnsi"/>
                <w:sz w:val="21"/>
                <w:szCs w:val="21"/>
              </w:rPr>
            </w:pPr>
          </w:p>
          <w:p w14:paraId="6EBD5289" w14:textId="701448D4" w:rsidR="00F15B29" w:rsidRPr="00B56BDA" w:rsidRDefault="00F15B29" w:rsidP="00E80861">
            <w:pPr>
              <w:jc w:val="both"/>
              <w:rPr>
                <w:rFonts w:cstheme="minorHAnsi"/>
                <w:sz w:val="21"/>
                <w:szCs w:val="21"/>
              </w:rPr>
            </w:pPr>
          </w:p>
          <w:p w14:paraId="553ADEFB" w14:textId="4E8927A9" w:rsidR="00F15B29" w:rsidRPr="00B56BDA" w:rsidRDefault="00F15B29" w:rsidP="00E80861">
            <w:pPr>
              <w:jc w:val="both"/>
              <w:rPr>
                <w:rFonts w:cstheme="minorHAnsi"/>
                <w:sz w:val="21"/>
                <w:szCs w:val="21"/>
              </w:rPr>
            </w:pPr>
          </w:p>
          <w:p w14:paraId="7EC36E7C" w14:textId="2A728110" w:rsidR="00F15B29" w:rsidRPr="00B56BDA" w:rsidRDefault="00F15B29" w:rsidP="00E80861">
            <w:pPr>
              <w:jc w:val="both"/>
              <w:rPr>
                <w:rFonts w:cstheme="minorHAnsi"/>
                <w:sz w:val="21"/>
                <w:szCs w:val="21"/>
              </w:rPr>
            </w:pPr>
          </w:p>
          <w:p w14:paraId="05CDF997" w14:textId="49ECC0DD" w:rsidR="00F15B29" w:rsidRPr="00B56BDA" w:rsidRDefault="00F15B29" w:rsidP="00E80861">
            <w:pPr>
              <w:jc w:val="both"/>
              <w:rPr>
                <w:rFonts w:cstheme="minorHAnsi"/>
                <w:sz w:val="21"/>
                <w:szCs w:val="21"/>
              </w:rPr>
            </w:pPr>
          </w:p>
          <w:p w14:paraId="1AAFC22B" w14:textId="63B8A3F7" w:rsidR="00F15B29" w:rsidRPr="00B56BDA" w:rsidRDefault="00F15B29" w:rsidP="00E80861">
            <w:pPr>
              <w:jc w:val="both"/>
              <w:rPr>
                <w:rFonts w:cstheme="minorHAnsi"/>
                <w:sz w:val="21"/>
                <w:szCs w:val="21"/>
              </w:rPr>
            </w:pPr>
          </w:p>
          <w:p w14:paraId="3D772B59" w14:textId="1FC6CF66" w:rsidR="00F15B29" w:rsidRPr="00B56BDA" w:rsidRDefault="00F15B29" w:rsidP="00E80861">
            <w:pPr>
              <w:jc w:val="both"/>
              <w:rPr>
                <w:rFonts w:cstheme="minorHAnsi"/>
                <w:sz w:val="21"/>
                <w:szCs w:val="21"/>
              </w:rPr>
            </w:pPr>
          </w:p>
          <w:p w14:paraId="290F3C45" w14:textId="4887F018" w:rsidR="00F15B29" w:rsidRPr="00B56BDA" w:rsidRDefault="00F15B29" w:rsidP="00E80861">
            <w:pPr>
              <w:jc w:val="both"/>
              <w:rPr>
                <w:rFonts w:cstheme="minorHAnsi"/>
                <w:sz w:val="21"/>
                <w:szCs w:val="21"/>
              </w:rPr>
            </w:pPr>
          </w:p>
          <w:p w14:paraId="22129812" w14:textId="3E60ABBA" w:rsidR="00F15B29" w:rsidRPr="00B56BDA" w:rsidRDefault="00F15B29" w:rsidP="00E80861">
            <w:pPr>
              <w:jc w:val="both"/>
              <w:rPr>
                <w:rFonts w:cstheme="minorHAnsi"/>
                <w:sz w:val="21"/>
                <w:szCs w:val="21"/>
              </w:rPr>
            </w:pPr>
          </w:p>
          <w:p w14:paraId="1DA8D976" w14:textId="71AB4401" w:rsidR="00F15B29" w:rsidRPr="00B56BDA" w:rsidRDefault="00F15B29" w:rsidP="00E80861">
            <w:pPr>
              <w:jc w:val="both"/>
              <w:rPr>
                <w:rFonts w:cstheme="minorHAnsi"/>
                <w:sz w:val="21"/>
                <w:szCs w:val="21"/>
              </w:rPr>
            </w:pPr>
          </w:p>
          <w:p w14:paraId="525CC6C9" w14:textId="4C42E090" w:rsidR="00F15B29" w:rsidRPr="00B56BDA" w:rsidRDefault="00F15B29" w:rsidP="00E80861">
            <w:pPr>
              <w:jc w:val="both"/>
              <w:rPr>
                <w:rFonts w:cstheme="minorHAnsi"/>
                <w:sz w:val="21"/>
                <w:szCs w:val="21"/>
              </w:rPr>
            </w:pPr>
          </w:p>
          <w:p w14:paraId="3CADE275" w14:textId="75D57CCA" w:rsidR="00F15B29" w:rsidRPr="00B56BDA" w:rsidRDefault="00F15B29" w:rsidP="00E80861">
            <w:pPr>
              <w:jc w:val="both"/>
              <w:rPr>
                <w:rFonts w:cstheme="minorHAnsi"/>
                <w:sz w:val="21"/>
                <w:szCs w:val="21"/>
              </w:rPr>
            </w:pPr>
          </w:p>
          <w:p w14:paraId="1A214CDE" w14:textId="0A8EA151" w:rsidR="00F15B29" w:rsidRPr="00B56BDA" w:rsidRDefault="00F15B29" w:rsidP="00E80861">
            <w:pPr>
              <w:jc w:val="both"/>
              <w:rPr>
                <w:rFonts w:cstheme="minorHAnsi"/>
                <w:sz w:val="21"/>
                <w:szCs w:val="21"/>
              </w:rPr>
            </w:pPr>
          </w:p>
          <w:p w14:paraId="1CCF4A8A" w14:textId="576B46C1" w:rsidR="00F15B29" w:rsidRPr="00B56BDA" w:rsidRDefault="00F15B29" w:rsidP="00E80861">
            <w:pPr>
              <w:jc w:val="both"/>
              <w:rPr>
                <w:rFonts w:cstheme="minorHAnsi"/>
                <w:sz w:val="21"/>
                <w:szCs w:val="21"/>
              </w:rPr>
            </w:pPr>
          </w:p>
          <w:p w14:paraId="498643E9" w14:textId="3EE82DC4" w:rsidR="00F15B29" w:rsidRPr="00B56BDA" w:rsidRDefault="00F15B29" w:rsidP="00E80861">
            <w:pPr>
              <w:jc w:val="both"/>
              <w:rPr>
                <w:rFonts w:cstheme="minorHAnsi"/>
                <w:sz w:val="21"/>
                <w:szCs w:val="21"/>
              </w:rPr>
            </w:pPr>
          </w:p>
          <w:p w14:paraId="6C309629" w14:textId="1EFD9A8F" w:rsidR="00F15B29" w:rsidRPr="00B56BDA" w:rsidRDefault="00F15B29" w:rsidP="00E80861">
            <w:pPr>
              <w:jc w:val="both"/>
              <w:rPr>
                <w:rFonts w:cstheme="minorHAnsi"/>
                <w:sz w:val="21"/>
                <w:szCs w:val="21"/>
              </w:rPr>
            </w:pPr>
          </w:p>
          <w:p w14:paraId="021F1693" w14:textId="7DB1C8D6" w:rsidR="00F15B29" w:rsidRPr="00B56BDA" w:rsidRDefault="00F15B29" w:rsidP="00E80861">
            <w:pPr>
              <w:jc w:val="both"/>
              <w:rPr>
                <w:rFonts w:cstheme="minorHAnsi"/>
                <w:sz w:val="21"/>
                <w:szCs w:val="21"/>
              </w:rPr>
            </w:pPr>
          </w:p>
          <w:p w14:paraId="2872A5DE" w14:textId="5152043F" w:rsidR="00F15B29" w:rsidRPr="00B56BDA" w:rsidRDefault="00F15B29" w:rsidP="00E80861">
            <w:pPr>
              <w:jc w:val="both"/>
              <w:rPr>
                <w:rFonts w:cstheme="minorHAnsi"/>
                <w:sz w:val="21"/>
                <w:szCs w:val="21"/>
              </w:rPr>
            </w:pPr>
          </w:p>
          <w:p w14:paraId="5279D37B" w14:textId="26B2F36C" w:rsidR="00F15B29" w:rsidRPr="00B56BDA" w:rsidRDefault="00F15B29" w:rsidP="00E80861">
            <w:pPr>
              <w:jc w:val="both"/>
              <w:rPr>
                <w:rFonts w:cstheme="minorHAnsi"/>
                <w:sz w:val="21"/>
                <w:szCs w:val="21"/>
              </w:rPr>
            </w:pPr>
          </w:p>
          <w:p w14:paraId="3A3132A1" w14:textId="0C700D67" w:rsidR="00F15B29" w:rsidRPr="00B56BDA" w:rsidRDefault="00F15B29" w:rsidP="00E80861">
            <w:pPr>
              <w:jc w:val="both"/>
              <w:rPr>
                <w:rFonts w:cstheme="minorHAnsi"/>
                <w:sz w:val="21"/>
                <w:szCs w:val="21"/>
              </w:rPr>
            </w:pPr>
          </w:p>
          <w:p w14:paraId="41BEE3C3" w14:textId="53348448" w:rsidR="00F15B29" w:rsidRPr="00B56BDA" w:rsidRDefault="00F15B29" w:rsidP="00E80861">
            <w:pPr>
              <w:jc w:val="both"/>
              <w:rPr>
                <w:rFonts w:cstheme="minorHAnsi"/>
                <w:sz w:val="21"/>
                <w:szCs w:val="21"/>
              </w:rPr>
            </w:pPr>
          </w:p>
          <w:p w14:paraId="20C3B332" w14:textId="0EBE545E" w:rsidR="00F15B29" w:rsidRPr="00B56BDA" w:rsidRDefault="00F15B29" w:rsidP="00E80861">
            <w:pPr>
              <w:jc w:val="both"/>
              <w:rPr>
                <w:rFonts w:cstheme="minorHAnsi"/>
                <w:sz w:val="21"/>
                <w:szCs w:val="21"/>
              </w:rPr>
            </w:pPr>
          </w:p>
          <w:p w14:paraId="36B74D66" w14:textId="31212530" w:rsidR="00F15B29" w:rsidRPr="00B56BDA" w:rsidRDefault="00F15B29" w:rsidP="00E80861">
            <w:pPr>
              <w:jc w:val="both"/>
              <w:rPr>
                <w:rFonts w:cstheme="minorHAnsi"/>
                <w:sz w:val="21"/>
                <w:szCs w:val="21"/>
              </w:rPr>
            </w:pPr>
          </w:p>
          <w:p w14:paraId="5F9C61D3" w14:textId="0D61CF1F" w:rsidR="00F15B29" w:rsidRPr="00B56BDA" w:rsidRDefault="00F15B29" w:rsidP="00E80861">
            <w:pPr>
              <w:jc w:val="both"/>
              <w:rPr>
                <w:rFonts w:cstheme="minorHAnsi"/>
                <w:sz w:val="21"/>
                <w:szCs w:val="21"/>
              </w:rPr>
            </w:pPr>
          </w:p>
          <w:p w14:paraId="7C538836" w14:textId="2B9D8969" w:rsidR="00F15B29" w:rsidRPr="00B56BDA" w:rsidRDefault="00F15B29" w:rsidP="00E80861">
            <w:pPr>
              <w:jc w:val="both"/>
              <w:rPr>
                <w:rFonts w:cstheme="minorHAnsi"/>
                <w:sz w:val="21"/>
                <w:szCs w:val="21"/>
              </w:rPr>
            </w:pPr>
          </w:p>
          <w:p w14:paraId="55AD5C7B" w14:textId="76C1C4A1" w:rsidR="00F15B29" w:rsidRPr="00B56BDA" w:rsidRDefault="00F15B29" w:rsidP="00E80861">
            <w:pPr>
              <w:jc w:val="both"/>
              <w:rPr>
                <w:rFonts w:cstheme="minorHAnsi"/>
                <w:sz w:val="21"/>
                <w:szCs w:val="21"/>
              </w:rPr>
            </w:pPr>
          </w:p>
          <w:p w14:paraId="02A14E8D" w14:textId="014F26A8" w:rsidR="00F15B29" w:rsidRPr="00B56BDA" w:rsidRDefault="00F15B29" w:rsidP="00E80861">
            <w:pPr>
              <w:jc w:val="both"/>
              <w:rPr>
                <w:rFonts w:cstheme="minorHAnsi"/>
                <w:sz w:val="21"/>
                <w:szCs w:val="21"/>
              </w:rPr>
            </w:pPr>
          </w:p>
          <w:p w14:paraId="548AADAF" w14:textId="6735FB51" w:rsidR="00F15B29" w:rsidRPr="00B56BDA" w:rsidRDefault="00F15B29" w:rsidP="00E80861">
            <w:pPr>
              <w:jc w:val="both"/>
              <w:rPr>
                <w:rFonts w:cstheme="minorHAnsi"/>
                <w:sz w:val="21"/>
                <w:szCs w:val="21"/>
              </w:rPr>
            </w:pPr>
          </w:p>
          <w:p w14:paraId="1CF73CFA" w14:textId="53EB0189" w:rsidR="00F15B29" w:rsidRPr="00B56BDA" w:rsidRDefault="00F15B29" w:rsidP="00E80861">
            <w:pPr>
              <w:jc w:val="both"/>
              <w:rPr>
                <w:rFonts w:cstheme="minorHAnsi"/>
                <w:sz w:val="21"/>
                <w:szCs w:val="21"/>
              </w:rPr>
            </w:pPr>
          </w:p>
          <w:p w14:paraId="79A6BFE1" w14:textId="0D1C1626" w:rsidR="00F15B29" w:rsidRPr="00B56BDA" w:rsidRDefault="00F15B29" w:rsidP="00E80861">
            <w:pPr>
              <w:jc w:val="both"/>
              <w:rPr>
                <w:rFonts w:cstheme="minorHAnsi"/>
                <w:sz w:val="21"/>
                <w:szCs w:val="21"/>
              </w:rPr>
            </w:pPr>
          </w:p>
          <w:p w14:paraId="098A6994" w14:textId="1E0107F8" w:rsidR="00F15B29" w:rsidRPr="00B56BDA" w:rsidRDefault="00F15B29" w:rsidP="00E80861">
            <w:pPr>
              <w:jc w:val="both"/>
              <w:rPr>
                <w:rFonts w:cstheme="minorHAnsi"/>
                <w:sz w:val="21"/>
                <w:szCs w:val="21"/>
              </w:rPr>
            </w:pPr>
          </w:p>
          <w:p w14:paraId="289B6739" w14:textId="6CD3BD09" w:rsidR="00F15B29" w:rsidRPr="00B56BDA" w:rsidRDefault="00F15B29" w:rsidP="00E80861">
            <w:pPr>
              <w:jc w:val="both"/>
              <w:rPr>
                <w:rFonts w:cstheme="minorHAnsi"/>
                <w:sz w:val="21"/>
                <w:szCs w:val="21"/>
              </w:rPr>
            </w:pPr>
          </w:p>
          <w:p w14:paraId="1207FF7A" w14:textId="57E0B2E0" w:rsidR="00F15B29" w:rsidRPr="00B56BDA" w:rsidRDefault="00F15B29" w:rsidP="00E80861">
            <w:pPr>
              <w:jc w:val="both"/>
              <w:rPr>
                <w:rFonts w:cstheme="minorHAnsi"/>
                <w:sz w:val="21"/>
                <w:szCs w:val="21"/>
              </w:rPr>
            </w:pPr>
          </w:p>
          <w:p w14:paraId="623B271F" w14:textId="1258B1BF" w:rsidR="00F15B29" w:rsidRPr="00B56BDA" w:rsidRDefault="00F15B29" w:rsidP="00E80861">
            <w:pPr>
              <w:jc w:val="both"/>
              <w:rPr>
                <w:rFonts w:cstheme="minorHAnsi"/>
                <w:sz w:val="21"/>
                <w:szCs w:val="21"/>
              </w:rPr>
            </w:pPr>
          </w:p>
          <w:p w14:paraId="6FA7ABEC" w14:textId="0E7B7E24" w:rsidR="00F15B29" w:rsidRPr="00B56BDA" w:rsidRDefault="00F15B29" w:rsidP="00E80861">
            <w:pPr>
              <w:jc w:val="both"/>
              <w:rPr>
                <w:rFonts w:cstheme="minorHAnsi"/>
                <w:sz w:val="21"/>
                <w:szCs w:val="21"/>
              </w:rPr>
            </w:pPr>
          </w:p>
          <w:p w14:paraId="1DEEFE2E" w14:textId="7A302DFD" w:rsidR="00F15B29" w:rsidRPr="00B56BDA" w:rsidRDefault="00F15B29" w:rsidP="00E80861">
            <w:pPr>
              <w:jc w:val="both"/>
              <w:rPr>
                <w:rFonts w:cstheme="minorHAnsi"/>
                <w:sz w:val="21"/>
                <w:szCs w:val="21"/>
              </w:rPr>
            </w:pPr>
            <w:r w:rsidRPr="00B56BDA">
              <w:rPr>
                <w:rFonts w:cstheme="minorHAnsi"/>
                <w:sz w:val="21"/>
                <w:szCs w:val="21"/>
              </w:rPr>
              <w:t>La notion de "régularité" est superflue ici, elle est déjà traitée par la définition de l'activité principale ou régulière, et peut laisser penser que l'envoi d'un simple courriel, courrier, ne constitue pas une action de représentation d'intérêts s'il n'y a pas un échange qui suit.</w:t>
            </w:r>
          </w:p>
          <w:p w14:paraId="25614523" w14:textId="1FA61DDE" w:rsidR="00F15B29" w:rsidRPr="00B56BDA" w:rsidRDefault="00F15B29" w:rsidP="00E80861">
            <w:pPr>
              <w:jc w:val="both"/>
              <w:rPr>
                <w:rFonts w:cstheme="minorHAnsi"/>
                <w:sz w:val="21"/>
                <w:szCs w:val="21"/>
              </w:rPr>
            </w:pPr>
          </w:p>
          <w:p w14:paraId="42D4926F" w14:textId="5FB421F2" w:rsidR="00F15B29" w:rsidRPr="00B56BDA" w:rsidRDefault="00F15B29" w:rsidP="00E80861">
            <w:pPr>
              <w:jc w:val="both"/>
              <w:rPr>
                <w:rFonts w:cstheme="minorHAnsi"/>
                <w:sz w:val="21"/>
                <w:szCs w:val="21"/>
              </w:rPr>
            </w:pPr>
            <w:r w:rsidRPr="00B56BDA">
              <w:rPr>
                <w:rFonts w:cstheme="minorHAnsi"/>
                <w:sz w:val="21"/>
                <w:szCs w:val="21"/>
              </w:rPr>
              <w:t>Redondant avec les évènements mentionnés à la troisième catégorie. Par ailleurs les stratégies d'influence sur internet, mais aussi dans les media, qui viennent supporter un objectif de lobbying sont des actions à part entière qui méritent une catégorie distincte</w:t>
            </w:r>
          </w:p>
          <w:p w14:paraId="56524838" w14:textId="2DA9613D" w:rsidR="00F15B29" w:rsidRPr="00B56BDA" w:rsidRDefault="00F15B29" w:rsidP="00E80861">
            <w:pPr>
              <w:jc w:val="both"/>
              <w:rPr>
                <w:rFonts w:cstheme="minorHAnsi"/>
                <w:sz w:val="21"/>
                <w:szCs w:val="21"/>
              </w:rPr>
            </w:pPr>
          </w:p>
          <w:p w14:paraId="56043348" w14:textId="77777777" w:rsidR="00F15B29" w:rsidRPr="00B56BDA" w:rsidRDefault="00F15B29" w:rsidP="00E80861">
            <w:pPr>
              <w:jc w:val="both"/>
              <w:rPr>
                <w:rFonts w:cstheme="minorHAnsi"/>
                <w:sz w:val="21"/>
                <w:szCs w:val="21"/>
              </w:rPr>
            </w:pPr>
          </w:p>
          <w:p w14:paraId="4C35A30E" w14:textId="77777777" w:rsidR="00F15B29" w:rsidRPr="00B56BDA" w:rsidRDefault="00F15B29" w:rsidP="00E80861">
            <w:pPr>
              <w:jc w:val="both"/>
              <w:rPr>
                <w:rFonts w:cstheme="minorHAnsi"/>
                <w:sz w:val="21"/>
                <w:szCs w:val="21"/>
              </w:rPr>
            </w:pPr>
          </w:p>
          <w:p w14:paraId="3609633C" w14:textId="77777777" w:rsidR="00F15B29" w:rsidRPr="00B56BDA" w:rsidRDefault="00F15B29" w:rsidP="00E80861">
            <w:pPr>
              <w:jc w:val="both"/>
              <w:rPr>
                <w:rFonts w:cstheme="minorHAnsi"/>
                <w:sz w:val="21"/>
                <w:szCs w:val="21"/>
              </w:rPr>
            </w:pPr>
          </w:p>
          <w:p w14:paraId="65383A21" w14:textId="77777777" w:rsidR="00F15B29" w:rsidRPr="00B56BDA" w:rsidRDefault="00F15B29" w:rsidP="00E80861">
            <w:pPr>
              <w:jc w:val="both"/>
              <w:rPr>
                <w:rFonts w:cstheme="minorHAnsi"/>
                <w:sz w:val="21"/>
                <w:szCs w:val="21"/>
              </w:rPr>
            </w:pPr>
          </w:p>
          <w:p w14:paraId="5C0F6263" w14:textId="77777777" w:rsidR="00F15B29" w:rsidRPr="00B56BDA" w:rsidRDefault="00F15B29" w:rsidP="00E80861">
            <w:pPr>
              <w:jc w:val="both"/>
              <w:rPr>
                <w:rFonts w:cstheme="minorHAnsi"/>
                <w:sz w:val="21"/>
                <w:szCs w:val="21"/>
              </w:rPr>
            </w:pPr>
          </w:p>
          <w:p w14:paraId="5209B0DA" w14:textId="77777777" w:rsidR="00F15B29" w:rsidRPr="00B56BDA" w:rsidRDefault="00F15B29" w:rsidP="00E80861">
            <w:pPr>
              <w:jc w:val="both"/>
              <w:rPr>
                <w:rFonts w:cstheme="minorHAnsi"/>
                <w:sz w:val="21"/>
                <w:szCs w:val="21"/>
              </w:rPr>
            </w:pPr>
          </w:p>
          <w:p w14:paraId="1D92E3ED" w14:textId="77777777" w:rsidR="00F15B29" w:rsidRPr="00B56BDA" w:rsidRDefault="00F15B29" w:rsidP="00E80861">
            <w:pPr>
              <w:jc w:val="both"/>
              <w:rPr>
                <w:rFonts w:cstheme="minorHAnsi"/>
                <w:sz w:val="21"/>
                <w:szCs w:val="21"/>
              </w:rPr>
            </w:pPr>
          </w:p>
          <w:p w14:paraId="2C9EF959" w14:textId="77777777" w:rsidR="00F15B29" w:rsidRPr="00B56BDA" w:rsidRDefault="00F15B29" w:rsidP="00E80861">
            <w:pPr>
              <w:jc w:val="both"/>
              <w:rPr>
                <w:rFonts w:cstheme="minorHAnsi"/>
                <w:sz w:val="21"/>
                <w:szCs w:val="21"/>
              </w:rPr>
            </w:pPr>
          </w:p>
          <w:p w14:paraId="04071E8A" w14:textId="77777777" w:rsidR="00F15B29" w:rsidRPr="00B56BDA" w:rsidRDefault="00F15B29" w:rsidP="00E80861">
            <w:pPr>
              <w:jc w:val="both"/>
              <w:rPr>
                <w:rFonts w:cstheme="minorHAnsi"/>
                <w:sz w:val="21"/>
                <w:szCs w:val="21"/>
              </w:rPr>
            </w:pPr>
          </w:p>
          <w:p w14:paraId="389D6F61" w14:textId="77777777" w:rsidR="00F15B29" w:rsidRPr="00B56BDA" w:rsidRDefault="00F15B29" w:rsidP="00E80861">
            <w:pPr>
              <w:jc w:val="both"/>
              <w:rPr>
                <w:rFonts w:cstheme="minorHAnsi"/>
                <w:sz w:val="21"/>
                <w:szCs w:val="21"/>
              </w:rPr>
            </w:pPr>
          </w:p>
          <w:p w14:paraId="00BD578D" w14:textId="77777777" w:rsidR="00F15B29" w:rsidRPr="00B56BDA" w:rsidRDefault="00F15B29" w:rsidP="00E80861">
            <w:pPr>
              <w:jc w:val="both"/>
              <w:rPr>
                <w:rFonts w:cstheme="minorHAnsi"/>
                <w:sz w:val="21"/>
                <w:szCs w:val="21"/>
              </w:rPr>
            </w:pPr>
          </w:p>
          <w:p w14:paraId="41300A53" w14:textId="77777777" w:rsidR="00F15B29" w:rsidRPr="00B56BDA" w:rsidRDefault="00F15B29" w:rsidP="00E80861">
            <w:pPr>
              <w:jc w:val="both"/>
              <w:rPr>
                <w:rFonts w:cstheme="minorHAnsi"/>
                <w:sz w:val="21"/>
                <w:szCs w:val="21"/>
              </w:rPr>
            </w:pPr>
          </w:p>
          <w:p w14:paraId="4EEDD0FB" w14:textId="77777777" w:rsidR="00F15B29" w:rsidRPr="00B56BDA" w:rsidRDefault="00F15B29" w:rsidP="00E80861">
            <w:pPr>
              <w:jc w:val="both"/>
              <w:rPr>
                <w:rFonts w:cstheme="minorHAnsi"/>
                <w:sz w:val="21"/>
                <w:szCs w:val="21"/>
              </w:rPr>
            </w:pPr>
          </w:p>
          <w:p w14:paraId="37212E29" w14:textId="77777777" w:rsidR="00F15B29" w:rsidRPr="00B56BDA" w:rsidRDefault="00F15B29" w:rsidP="00E80861">
            <w:pPr>
              <w:jc w:val="both"/>
              <w:rPr>
                <w:rFonts w:cstheme="minorHAnsi"/>
                <w:sz w:val="21"/>
                <w:szCs w:val="21"/>
              </w:rPr>
            </w:pPr>
          </w:p>
          <w:p w14:paraId="21C5BC9C" w14:textId="14771304" w:rsidR="00F15B29" w:rsidRPr="00B56BDA" w:rsidRDefault="00F15B29" w:rsidP="00E80861">
            <w:pPr>
              <w:jc w:val="both"/>
              <w:rPr>
                <w:rFonts w:cstheme="minorHAnsi"/>
                <w:sz w:val="21"/>
                <w:szCs w:val="21"/>
              </w:rPr>
            </w:pPr>
          </w:p>
        </w:tc>
      </w:tr>
    </w:tbl>
    <w:p w14:paraId="3815300D" w14:textId="77777777" w:rsidR="00397509" w:rsidRDefault="00397509"/>
    <w:sectPr w:rsidR="00397509" w:rsidSect="005214C3">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2D1E" w14:textId="77777777" w:rsidR="006E32D0" w:rsidRDefault="006E32D0" w:rsidP="004B7141">
      <w:pPr>
        <w:spacing w:after="0" w:line="240" w:lineRule="auto"/>
      </w:pPr>
      <w:r>
        <w:separator/>
      </w:r>
    </w:p>
  </w:endnote>
  <w:endnote w:type="continuationSeparator" w:id="0">
    <w:p w14:paraId="0A02894F" w14:textId="77777777" w:rsidR="006E32D0" w:rsidRDefault="006E32D0" w:rsidP="004B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5160"/>
      <w:docPartObj>
        <w:docPartGallery w:val="Page Numbers (Bottom of Page)"/>
        <w:docPartUnique/>
      </w:docPartObj>
    </w:sdtPr>
    <w:sdtEndPr/>
    <w:sdtContent>
      <w:p w14:paraId="108CB328" w14:textId="6337341D" w:rsidR="00CF1268" w:rsidRDefault="00CF1268">
        <w:pPr>
          <w:pStyle w:val="Pieddepage"/>
          <w:jc w:val="right"/>
        </w:pPr>
        <w:r>
          <w:fldChar w:fldCharType="begin"/>
        </w:r>
        <w:r>
          <w:instrText>PAGE   \* MERGEFORMAT</w:instrText>
        </w:r>
        <w:r>
          <w:fldChar w:fldCharType="separate"/>
        </w:r>
        <w:r>
          <w:t>2</w:t>
        </w:r>
        <w:r>
          <w:fldChar w:fldCharType="end"/>
        </w:r>
        <w:r>
          <w:t>/18</w:t>
        </w:r>
      </w:p>
    </w:sdtContent>
  </w:sdt>
  <w:p w14:paraId="0D720EC5" w14:textId="6692D8F8" w:rsidR="00CF1268" w:rsidRDefault="00CF1268" w:rsidP="00CF1268">
    <w:pPr>
      <w:pStyle w:val="Pieddepage"/>
      <w:jc w:val="center"/>
    </w:pPr>
    <w:r>
      <w:t>Contact : kevin.gernier@transparency-france.org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F1ED" w14:textId="77777777" w:rsidR="006E32D0" w:rsidRDefault="006E32D0" w:rsidP="004B7141">
      <w:pPr>
        <w:spacing w:after="0" w:line="240" w:lineRule="auto"/>
      </w:pPr>
      <w:r>
        <w:separator/>
      </w:r>
    </w:p>
  </w:footnote>
  <w:footnote w:type="continuationSeparator" w:id="0">
    <w:p w14:paraId="043FE9E7" w14:textId="77777777" w:rsidR="006E32D0" w:rsidRDefault="006E32D0" w:rsidP="004B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ED8E" w14:textId="0A9C10B8" w:rsidR="00397509" w:rsidRDefault="00397509">
    <w:pPr>
      <w:pStyle w:val="En-tte"/>
    </w:pPr>
    <w:r>
      <w:rPr>
        <w:noProof/>
      </w:rPr>
      <w:drawing>
        <wp:anchor distT="0" distB="0" distL="114300" distR="114300" simplePos="0" relativeHeight="251658240" behindDoc="1" locked="0" layoutInCell="1" allowOverlap="1" wp14:anchorId="15C5C147" wp14:editId="5DCF260B">
          <wp:simplePos x="0" y="0"/>
          <wp:positionH relativeFrom="margin">
            <wp:align>right</wp:align>
          </wp:positionH>
          <wp:positionV relativeFrom="paragraph">
            <wp:posOffset>-449580</wp:posOffset>
          </wp:positionV>
          <wp:extent cx="1587500" cy="892969"/>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87500" cy="892969"/>
                  </a:xfrm>
                  <a:prstGeom prst="rect">
                    <a:avLst/>
                  </a:prstGeom>
                </pic:spPr>
              </pic:pic>
            </a:graphicData>
          </a:graphic>
          <wp14:sizeRelH relativeFrom="margin">
            <wp14:pctWidth>0</wp14:pctWidth>
          </wp14:sizeRelH>
          <wp14:sizeRelV relativeFrom="margin">
            <wp14:pctHeight>0</wp14:pctHeight>
          </wp14:sizeRelV>
        </wp:anchor>
      </w:drawing>
    </w:r>
    <w:r w:rsidR="00CF1268">
      <w:t>09/03/2023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18E"/>
    <w:multiLevelType w:val="hybridMultilevel"/>
    <w:tmpl w:val="1C6E2C74"/>
    <w:lvl w:ilvl="0" w:tplc="8384C7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3416EA"/>
    <w:multiLevelType w:val="hybridMultilevel"/>
    <w:tmpl w:val="5082DC96"/>
    <w:lvl w:ilvl="0" w:tplc="55C2885A">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4516558">
    <w:abstractNumId w:val="1"/>
  </w:num>
  <w:num w:numId="2" w16cid:durableId="22348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66"/>
    <w:rsid w:val="00004030"/>
    <w:rsid w:val="0014012E"/>
    <w:rsid w:val="0016516F"/>
    <w:rsid w:val="001848A4"/>
    <w:rsid w:val="001A2FA0"/>
    <w:rsid w:val="001B1489"/>
    <w:rsid w:val="001B70CA"/>
    <w:rsid w:val="001E09C0"/>
    <w:rsid w:val="002502E2"/>
    <w:rsid w:val="002623A1"/>
    <w:rsid w:val="002822DE"/>
    <w:rsid w:val="002F560F"/>
    <w:rsid w:val="003241ED"/>
    <w:rsid w:val="00350E0C"/>
    <w:rsid w:val="003940EE"/>
    <w:rsid w:val="00397509"/>
    <w:rsid w:val="003B7548"/>
    <w:rsid w:val="003E3478"/>
    <w:rsid w:val="004A5D62"/>
    <w:rsid w:val="004B7141"/>
    <w:rsid w:val="005214C3"/>
    <w:rsid w:val="00542B95"/>
    <w:rsid w:val="00543E1B"/>
    <w:rsid w:val="00563C74"/>
    <w:rsid w:val="005C4014"/>
    <w:rsid w:val="005E40CF"/>
    <w:rsid w:val="005F2024"/>
    <w:rsid w:val="005F49AF"/>
    <w:rsid w:val="00624C07"/>
    <w:rsid w:val="0069488C"/>
    <w:rsid w:val="006D7CBE"/>
    <w:rsid w:val="006E32D0"/>
    <w:rsid w:val="006E77D8"/>
    <w:rsid w:val="007631DD"/>
    <w:rsid w:val="007957BA"/>
    <w:rsid w:val="007C7EF2"/>
    <w:rsid w:val="007D6788"/>
    <w:rsid w:val="007E1348"/>
    <w:rsid w:val="008040EA"/>
    <w:rsid w:val="00846955"/>
    <w:rsid w:val="008B58D2"/>
    <w:rsid w:val="008E0F1F"/>
    <w:rsid w:val="00945764"/>
    <w:rsid w:val="0096076D"/>
    <w:rsid w:val="00980790"/>
    <w:rsid w:val="009936FD"/>
    <w:rsid w:val="009967E3"/>
    <w:rsid w:val="009D0966"/>
    <w:rsid w:val="009E72C6"/>
    <w:rsid w:val="00A07432"/>
    <w:rsid w:val="00A3102C"/>
    <w:rsid w:val="00A62F25"/>
    <w:rsid w:val="00A74B85"/>
    <w:rsid w:val="00A95BC4"/>
    <w:rsid w:val="00AB1AFD"/>
    <w:rsid w:val="00AD4FDF"/>
    <w:rsid w:val="00B24BEB"/>
    <w:rsid w:val="00B352DB"/>
    <w:rsid w:val="00B520D8"/>
    <w:rsid w:val="00B56BDA"/>
    <w:rsid w:val="00B81B79"/>
    <w:rsid w:val="00BB5AD8"/>
    <w:rsid w:val="00BF51C8"/>
    <w:rsid w:val="00C51D26"/>
    <w:rsid w:val="00C84D68"/>
    <w:rsid w:val="00CE16E4"/>
    <w:rsid w:val="00CF1268"/>
    <w:rsid w:val="00CF7A39"/>
    <w:rsid w:val="00D14B53"/>
    <w:rsid w:val="00D332AF"/>
    <w:rsid w:val="00D519FA"/>
    <w:rsid w:val="00D73600"/>
    <w:rsid w:val="00DA6EFB"/>
    <w:rsid w:val="00DA76C9"/>
    <w:rsid w:val="00DB3037"/>
    <w:rsid w:val="00DF528C"/>
    <w:rsid w:val="00DF5D91"/>
    <w:rsid w:val="00E16B47"/>
    <w:rsid w:val="00E375AB"/>
    <w:rsid w:val="00E37A63"/>
    <w:rsid w:val="00E80861"/>
    <w:rsid w:val="00E8285D"/>
    <w:rsid w:val="00E8440C"/>
    <w:rsid w:val="00E9573B"/>
    <w:rsid w:val="00F15B29"/>
    <w:rsid w:val="00F349EC"/>
    <w:rsid w:val="00F41CE4"/>
    <w:rsid w:val="00F6770E"/>
    <w:rsid w:val="00F86ED8"/>
    <w:rsid w:val="00FD3CC9"/>
    <w:rsid w:val="00FF0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E2ABF"/>
  <w15:chartTrackingRefBased/>
  <w15:docId w15:val="{2BD58CDF-724F-4704-B71F-DCC568A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3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D0966"/>
    <w:pPr>
      <w:spacing w:after="0" w:line="240" w:lineRule="auto"/>
    </w:pPr>
  </w:style>
  <w:style w:type="paragraph" w:styleId="En-tte">
    <w:name w:val="header"/>
    <w:basedOn w:val="Normal"/>
    <w:link w:val="En-tteCar"/>
    <w:uiPriority w:val="99"/>
    <w:unhideWhenUsed/>
    <w:rsid w:val="004B7141"/>
    <w:pPr>
      <w:tabs>
        <w:tab w:val="center" w:pos="4536"/>
        <w:tab w:val="right" w:pos="9072"/>
      </w:tabs>
      <w:spacing w:after="0" w:line="240" w:lineRule="auto"/>
    </w:pPr>
  </w:style>
  <w:style w:type="character" w:customStyle="1" w:styleId="En-tteCar">
    <w:name w:val="En-tête Car"/>
    <w:basedOn w:val="Policepardfaut"/>
    <w:link w:val="En-tte"/>
    <w:uiPriority w:val="99"/>
    <w:rsid w:val="004B7141"/>
  </w:style>
  <w:style w:type="paragraph" w:styleId="Pieddepage">
    <w:name w:val="footer"/>
    <w:basedOn w:val="Normal"/>
    <w:link w:val="PieddepageCar"/>
    <w:uiPriority w:val="99"/>
    <w:unhideWhenUsed/>
    <w:rsid w:val="004B71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141"/>
  </w:style>
  <w:style w:type="paragraph" w:styleId="Paragraphedeliste">
    <w:name w:val="List Paragraph"/>
    <w:basedOn w:val="Normal"/>
    <w:uiPriority w:val="34"/>
    <w:qFormat/>
    <w:rsid w:val="00A3102C"/>
    <w:pPr>
      <w:ind w:left="720"/>
      <w:contextualSpacing/>
    </w:pPr>
  </w:style>
  <w:style w:type="character" w:styleId="Lienhypertexte">
    <w:name w:val="Hyperlink"/>
    <w:basedOn w:val="Policepardfaut"/>
    <w:uiPriority w:val="99"/>
    <w:unhideWhenUsed/>
    <w:rsid w:val="00F41CE4"/>
    <w:rPr>
      <w:color w:val="0563C1" w:themeColor="hyperlink"/>
      <w:u w:val="single"/>
    </w:rPr>
  </w:style>
  <w:style w:type="character" w:styleId="Mentionnonrsolue">
    <w:name w:val="Unresolved Mention"/>
    <w:basedOn w:val="Policepardfaut"/>
    <w:uiPriority w:val="99"/>
    <w:semiHidden/>
    <w:unhideWhenUsed/>
    <w:rsid w:val="00F41CE4"/>
    <w:rPr>
      <w:color w:val="605E5C"/>
      <w:shd w:val="clear" w:color="auto" w:fill="E1DFDD"/>
    </w:rPr>
  </w:style>
  <w:style w:type="character" w:customStyle="1" w:styleId="Titre1Car">
    <w:name w:val="Titre 1 Car"/>
    <w:basedOn w:val="Policepardfaut"/>
    <w:link w:val="Titre1"/>
    <w:uiPriority w:val="9"/>
    <w:rsid w:val="00DB3037"/>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DB3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303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F528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F528C"/>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D14B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91689">
      <w:bodyDiv w:val="1"/>
      <w:marLeft w:val="0"/>
      <w:marRight w:val="0"/>
      <w:marTop w:val="0"/>
      <w:marBottom w:val="0"/>
      <w:divBdr>
        <w:top w:val="none" w:sz="0" w:space="0" w:color="auto"/>
        <w:left w:val="none" w:sz="0" w:space="0" w:color="auto"/>
        <w:bottom w:val="none" w:sz="0" w:space="0" w:color="auto"/>
        <w:right w:val="none" w:sz="0" w:space="0" w:color="auto"/>
      </w:divBdr>
    </w:div>
    <w:div w:id="1072776175">
      <w:bodyDiv w:val="1"/>
      <w:marLeft w:val="0"/>
      <w:marRight w:val="0"/>
      <w:marTop w:val="0"/>
      <w:marBottom w:val="0"/>
      <w:divBdr>
        <w:top w:val="none" w:sz="0" w:space="0" w:color="auto"/>
        <w:left w:val="none" w:sz="0" w:space="0" w:color="auto"/>
        <w:bottom w:val="none" w:sz="0" w:space="0" w:color="auto"/>
        <w:right w:val="none" w:sz="0" w:space="0" w:color="auto"/>
      </w:divBdr>
    </w:div>
    <w:div w:id="1971665410">
      <w:bodyDiv w:val="1"/>
      <w:marLeft w:val="0"/>
      <w:marRight w:val="0"/>
      <w:marTop w:val="0"/>
      <w:marBottom w:val="0"/>
      <w:divBdr>
        <w:top w:val="none" w:sz="0" w:space="0" w:color="auto"/>
        <w:left w:val="none" w:sz="0" w:space="0" w:color="auto"/>
        <w:bottom w:val="none" w:sz="0" w:space="0" w:color="auto"/>
        <w:right w:val="none" w:sz="0" w:space="0" w:color="auto"/>
      </w:divBdr>
      <w:divsChild>
        <w:div w:id="968975161">
          <w:marLeft w:val="0"/>
          <w:marRight w:val="0"/>
          <w:marTop w:val="0"/>
          <w:marBottom w:val="0"/>
          <w:divBdr>
            <w:top w:val="single" w:sz="6" w:space="11" w:color="DBDBDB"/>
            <w:left w:val="none" w:sz="0" w:space="0" w:color="auto"/>
            <w:bottom w:val="none" w:sz="0" w:space="0" w:color="auto"/>
            <w:right w:val="none" w:sz="0" w:space="0" w:color="auto"/>
          </w:divBdr>
          <w:divsChild>
            <w:div w:id="58402348">
              <w:marLeft w:val="0"/>
              <w:marRight w:val="0"/>
              <w:marTop w:val="0"/>
              <w:marBottom w:val="0"/>
              <w:divBdr>
                <w:top w:val="none" w:sz="0" w:space="0" w:color="auto"/>
                <w:left w:val="none" w:sz="0" w:space="0" w:color="auto"/>
                <w:bottom w:val="none" w:sz="0" w:space="0" w:color="auto"/>
                <w:right w:val="none" w:sz="0" w:space="0" w:color="auto"/>
              </w:divBdr>
            </w:div>
            <w:div w:id="2050765100">
              <w:marLeft w:val="0"/>
              <w:marRight w:val="0"/>
              <w:marTop w:val="0"/>
              <w:marBottom w:val="0"/>
              <w:divBdr>
                <w:top w:val="none" w:sz="0" w:space="0" w:color="auto"/>
                <w:left w:val="none" w:sz="0" w:space="0" w:color="auto"/>
                <w:bottom w:val="none" w:sz="0" w:space="0" w:color="auto"/>
                <w:right w:val="none" w:sz="0" w:space="0" w:color="auto"/>
              </w:divBdr>
            </w:div>
            <w:div w:id="1846673436">
              <w:marLeft w:val="0"/>
              <w:marRight w:val="0"/>
              <w:marTop w:val="75"/>
              <w:marBottom w:val="0"/>
              <w:divBdr>
                <w:top w:val="none" w:sz="0" w:space="0" w:color="auto"/>
                <w:left w:val="none" w:sz="0" w:space="0" w:color="auto"/>
                <w:bottom w:val="none" w:sz="0" w:space="0" w:color="auto"/>
                <w:right w:val="none" w:sz="0" w:space="0" w:color="auto"/>
              </w:divBdr>
            </w:div>
          </w:divsChild>
        </w:div>
        <w:div w:id="1384014959">
          <w:marLeft w:val="0"/>
          <w:marRight w:val="0"/>
          <w:marTop w:val="0"/>
          <w:marBottom w:val="0"/>
          <w:divBdr>
            <w:top w:val="single" w:sz="6" w:space="11" w:color="DBDBDB"/>
            <w:left w:val="none" w:sz="0" w:space="0" w:color="auto"/>
            <w:bottom w:val="none" w:sz="0" w:space="0" w:color="auto"/>
            <w:right w:val="none" w:sz="0" w:space="0" w:color="auto"/>
          </w:divBdr>
          <w:divsChild>
            <w:div w:id="943347501">
              <w:marLeft w:val="0"/>
              <w:marRight w:val="0"/>
              <w:marTop w:val="0"/>
              <w:marBottom w:val="0"/>
              <w:divBdr>
                <w:top w:val="none" w:sz="0" w:space="0" w:color="auto"/>
                <w:left w:val="none" w:sz="0" w:space="0" w:color="auto"/>
                <w:bottom w:val="none" w:sz="0" w:space="0" w:color="auto"/>
                <w:right w:val="none" w:sz="0" w:space="0" w:color="auto"/>
              </w:divBdr>
            </w:div>
            <w:div w:id="41440340">
              <w:marLeft w:val="0"/>
              <w:marRight w:val="0"/>
              <w:marTop w:val="0"/>
              <w:marBottom w:val="0"/>
              <w:divBdr>
                <w:top w:val="none" w:sz="0" w:space="0" w:color="auto"/>
                <w:left w:val="none" w:sz="0" w:space="0" w:color="auto"/>
                <w:bottom w:val="none" w:sz="0" w:space="0" w:color="auto"/>
                <w:right w:val="none" w:sz="0" w:space="0" w:color="auto"/>
              </w:divBdr>
            </w:div>
            <w:div w:id="1163814204">
              <w:marLeft w:val="0"/>
              <w:marRight w:val="0"/>
              <w:marTop w:val="75"/>
              <w:marBottom w:val="0"/>
              <w:divBdr>
                <w:top w:val="none" w:sz="0" w:space="0" w:color="auto"/>
                <w:left w:val="none" w:sz="0" w:space="0" w:color="auto"/>
                <w:bottom w:val="none" w:sz="0" w:space="0" w:color="auto"/>
                <w:right w:val="none" w:sz="0" w:space="0" w:color="auto"/>
              </w:divBdr>
            </w:div>
          </w:divsChild>
        </w:div>
        <w:div w:id="88504514">
          <w:marLeft w:val="0"/>
          <w:marRight w:val="0"/>
          <w:marTop w:val="0"/>
          <w:marBottom w:val="0"/>
          <w:divBdr>
            <w:top w:val="single" w:sz="6" w:space="11" w:color="DBDBDB"/>
            <w:left w:val="none" w:sz="0" w:space="0" w:color="auto"/>
            <w:bottom w:val="none" w:sz="0" w:space="0" w:color="auto"/>
            <w:right w:val="none" w:sz="0" w:space="0" w:color="auto"/>
          </w:divBdr>
          <w:divsChild>
            <w:div w:id="470443737">
              <w:marLeft w:val="0"/>
              <w:marRight w:val="0"/>
              <w:marTop w:val="0"/>
              <w:marBottom w:val="0"/>
              <w:divBdr>
                <w:top w:val="none" w:sz="0" w:space="0" w:color="auto"/>
                <w:left w:val="none" w:sz="0" w:space="0" w:color="auto"/>
                <w:bottom w:val="none" w:sz="0" w:space="0" w:color="auto"/>
                <w:right w:val="none" w:sz="0" w:space="0" w:color="auto"/>
              </w:divBdr>
            </w:div>
            <w:div w:id="1138842317">
              <w:marLeft w:val="0"/>
              <w:marRight w:val="0"/>
              <w:marTop w:val="0"/>
              <w:marBottom w:val="0"/>
              <w:divBdr>
                <w:top w:val="none" w:sz="0" w:space="0" w:color="auto"/>
                <w:left w:val="none" w:sz="0" w:space="0" w:color="auto"/>
                <w:bottom w:val="none" w:sz="0" w:space="0" w:color="auto"/>
                <w:right w:val="none" w:sz="0" w:space="0" w:color="auto"/>
              </w:divBdr>
            </w:div>
            <w:div w:id="384261634">
              <w:marLeft w:val="0"/>
              <w:marRight w:val="0"/>
              <w:marTop w:val="75"/>
              <w:marBottom w:val="0"/>
              <w:divBdr>
                <w:top w:val="none" w:sz="0" w:space="0" w:color="auto"/>
                <w:left w:val="none" w:sz="0" w:space="0" w:color="auto"/>
                <w:bottom w:val="none" w:sz="0" w:space="0" w:color="auto"/>
                <w:right w:val="none" w:sz="0" w:space="0" w:color="auto"/>
              </w:divBdr>
            </w:div>
          </w:divsChild>
        </w:div>
        <w:div w:id="20937089">
          <w:marLeft w:val="0"/>
          <w:marRight w:val="0"/>
          <w:marTop w:val="0"/>
          <w:marBottom w:val="0"/>
          <w:divBdr>
            <w:top w:val="single" w:sz="6" w:space="11" w:color="DBDBDB"/>
            <w:left w:val="none" w:sz="0" w:space="0" w:color="auto"/>
            <w:bottom w:val="none" w:sz="0" w:space="0" w:color="auto"/>
            <w:right w:val="none" w:sz="0" w:space="0" w:color="auto"/>
          </w:divBdr>
          <w:divsChild>
            <w:div w:id="1193687867">
              <w:marLeft w:val="0"/>
              <w:marRight w:val="0"/>
              <w:marTop w:val="0"/>
              <w:marBottom w:val="0"/>
              <w:divBdr>
                <w:top w:val="none" w:sz="0" w:space="0" w:color="auto"/>
                <w:left w:val="none" w:sz="0" w:space="0" w:color="auto"/>
                <w:bottom w:val="none" w:sz="0" w:space="0" w:color="auto"/>
                <w:right w:val="none" w:sz="0" w:space="0" w:color="auto"/>
              </w:divBdr>
            </w:div>
            <w:div w:id="1705133376">
              <w:marLeft w:val="0"/>
              <w:marRight w:val="0"/>
              <w:marTop w:val="0"/>
              <w:marBottom w:val="0"/>
              <w:divBdr>
                <w:top w:val="none" w:sz="0" w:space="0" w:color="auto"/>
                <w:left w:val="none" w:sz="0" w:space="0" w:color="auto"/>
                <w:bottom w:val="none" w:sz="0" w:space="0" w:color="auto"/>
                <w:right w:val="none" w:sz="0" w:space="0" w:color="auto"/>
              </w:divBdr>
            </w:div>
            <w:div w:id="1428765700">
              <w:marLeft w:val="0"/>
              <w:marRight w:val="0"/>
              <w:marTop w:val="75"/>
              <w:marBottom w:val="0"/>
              <w:divBdr>
                <w:top w:val="none" w:sz="0" w:space="0" w:color="auto"/>
                <w:left w:val="none" w:sz="0" w:space="0" w:color="auto"/>
                <w:bottom w:val="none" w:sz="0" w:space="0" w:color="auto"/>
                <w:right w:val="none" w:sz="0" w:space="0" w:color="auto"/>
              </w:divBdr>
            </w:div>
          </w:divsChild>
        </w:div>
        <w:div w:id="369498988">
          <w:marLeft w:val="0"/>
          <w:marRight w:val="0"/>
          <w:marTop w:val="0"/>
          <w:marBottom w:val="0"/>
          <w:divBdr>
            <w:top w:val="single" w:sz="6" w:space="11" w:color="DBDBDB"/>
            <w:left w:val="none" w:sz="0" w:space="0" w:color="auto"/>
            <w:bottom w:val="none" w:sz="0" w:space="0" w:color="auto"/>
            <w:right w:val="none" w:sz="0" w:space="0" w:color="auto"/>
          </w:divBdr>
          <w:divsChild>
            <w:div w:id="2049139671">
              <w:marLeft w:val="0"/>
              <w:marRight w:val="0"/>
              <w:marTop w:val="0"/>
              <w:marBottom w:val="0"/>
              <w:divBdr>
                <w:top w:val="none" w:sz="0" w:space="0" w:color="auto"/>
                <w:left w:val="none" w:sz="0" w:space="0" w:color="auto"/>
                <w:bottom w:val="none" w:sz="0" w:space="0" w:color="auto"/>
                <w:right w:val="none" w:sz="0" w:space="0" w:color="auto"/>
              </w:divBdr>
            </w:div>
            <w:div w:id="1358385427">
              <w:marLeft w:val="0"/>
              <w:marRight w:val="0"/>
              <w:marTop w:val="0"/>
              <w:marBottom w:val="0"/>
              <w:divBdr>
                <w:top w:val="none" w:sz="0" w:space="0" w:color="auto"/>
                <w:left w:val="none" w:sz="0" w:space="0" w:color="auto"/>
                <w:bottom w:val="none" w:sz="0" w:space="0" w:color="auto"/>
                <w:right w:val="none" w:sz="0" w:space="0" w:color="auto"/>
              </w:divBdr>
            </w:div>
            <w:div w:id="1890460174">
              <w:marLeft w:val="0"/>
              <w:marRight w:val="0"/>
              <w:marTop w:val="75"/>
              <w:marBottom w:val="0"/>
              <w:divBdr>
                <w:top w:val="none" w:sz="0" w:space="0" w:color="auto"/>
                <w:left w:val="none" w:sz="0" w:space="0" w:color="auto"/>
                <w:bottom w:val="none" w:sz="0" w:space="0" w:color="auto"/>
                <w:right w:val="none" w:sz="0" w:space="0" w:color="auto"/>
              </w:divBdr>
            </w:div>
          </w:divsChild>
        </w:div>
        <w:div w:id="1093865375">
          <w:marLeft w:val="0"/>
          <w:marRight w:val="0"/>
          <w:marTop w:val="0"/>
          <w:marBottom w:val="0"/>
          <w:divBdr>
            <w:top w:val="single" w:sz="6" w:space="11" w:color="DBDBDB"/>
            <w:left w:val="none" w:sz="0" w:space="0" w:color="auto"/>
            <w:bottom w:val="none" w:sz="0" w:space="0" w:color="auto"/>
            <w:right w:val="none" w:sz="0" w:space="0" w:color="auto"/>
          </w:divBdr>
          <w:divsChild>
            <w:div w:id="141044632">
              <w:marLeft w:val="0"/>
              <w:marRight w:val="0"/>
              <w:marTop w:val="0"/>
              <w:marBottom w:val="0"/>
              <w:divBdr>
                <w:top w:val="none" w:sz="0" w:space="0" w:color="auto"/>
                <w:left w:val="none" w:sz="0" w:space="0" w:color="auto"/>
                <w:bottom w:val="none" w:sz="0" w:space="0" w:color="auto"/>
                <w:right w:val="none" w:sz="0" w:space="0" w:color="auto"/>
              </w:divBdr>
            </w:div>
            <w:div w:id="1875582862">
              <w:marLeft w:val="0"/>
              <w:marRight w:val="0"/>
              <w:marTop w:val="0"/>
              <w:marBottom w:val="0"/>
              <w:divBdr>
                <w:top w:val="none" w:sz="0" w:space="0" w:color="auto"/>
                <w:left w:val="none" w:sz="0" w:space="0" w:color="auto"/>
                <w:bottom w:val="none" w:sz="0" w:space="0" w:color="auto"/>
                <w:right w:val="none" w:sz="0" w:space="0" w:color="auto"/>
              </w:divBdr>
            </w:div>
            <w:div w:id="681278284">
              <w:marLeft w:val="0"/>
              <w:marRight w:val="0"/>
              <w:marTop w:val="75"/>
              <w:marBottom w:val="0"/>
              <w:divBdr>
                <w:top w:val="none" w:sz="0" w:space="0" w:color="auto"/>
                <w:left w:val="none" w:sz="0" w:space="0" w:color="auto"/>
                <w:bottom w:val="none" w:sz="0" w:space="0" w:color="auto"/>
                <w:right w:val="none" w:sz="0" w:space="0" w:color="auto"/>
              </w:divBdr>
            </w:div>
          </w:divsChild>
        </w:div>
        <w:div w:id="924145357">
          <w:marLeft w:val="0"/>
          <w:marRight w:val="0"/>
          <w:marTop w:val="0"/>
          <w:marBottom w:val="0"/>
          <w:divBdr>
            <w:top w:val="single" w:sz="6" w:space="11" w:color="DBDBDB"/>
            <w:left w:val="none" w:sz="0" w:space="0" w:color="auto"/>
            <w:bottom w:val="none" w:sz="0" w:space="0" w:color="auto"/>
            <w:right w:val="none" w:sz="0" w:space="0" w:color="auto"/>
          </w:divBdr>
          <w:divsChild>
            <w:div w:id="1408110410">
              <w:marLeft w:val="0"/>
              <w:marRight w:val="0"/>
              <w:marTop w:val="0"/>
              <w:marBottom w:val="0"/>
              <w:divBdr>
                <w:top w:val="none" w:sz="0" w:space="0" w:color="auto"/>
                <w:left w:val="none" w:sz="0" w:space="0" w:color="auto"/>
                <w:bottom w:val="none" w:sz="0" w:space="0" w:color="auto"/>
                <w:right w:val="none" w:sz="0" w:space="0" w:color="auto"/>
              </w:divBdr>
            </w:div>
            <w:div w:id="690764292">
              <w:marLeft w:val="0"/>
              <w:marRight w:val="0"/>
              <w:marTop w:val="0"/>
              <w:marBottom w:val="0"/>
              <w:divBdr>
                <w:top w:val="none" w:sz="0" w:space="0" w:color="auto"/>
                <w:left w:val="none" w:sz="0" w:space="0" w:color="auto"/>
                <w:bottom w:val="none" w:sz="0" w:space="0" w:color="auto"/>
                <w:right w:val="none" w:sz="0" w:space="0" w:color="auto"/>
              </w:divBdr>
            </w:div>
            <w:div w:id="1185513429">
              <w:marLeft w:val="0"/>
              <w:marRight w:val="0"/>
              <w:marTop w:val="75"/>
              <w:marBottom w:val="0"/>
              <w:divBdr>
                <w:top w:val="none" w:sz="0" w:space="0" w:color="auto"/>
                <w:left w:val="none" w:sz="0" w:space="0" w:color="auto"/>
                <w:bottom w:val="none" w:sz="0" w:space="0" w:color="auto"/>
                <w:right w:val="none" w:sz="0" w:space="0" w:color="auto"/>
              </w:divBdr>
            </w:div>
          </w:divsChild>
        </w:div>
        <w:div w:id="943996740">
          <w:marLeft w:val="0"/>
          <w:marRight w:val="0"/>
          <w:marTop w:val="0"/>
          <w:marBottom w:val="0"/>
          <w:divBdr>
            <w:top w:val="single" w:sz="6" w:space="11" w:color="DBDBDB"/>
            <w:left w:val="none" w:sz="0" w:space="0" w:color="auto"/>
            <w:bottom w:val="none" w:sz="0" w:space="0" w:color="auto"/>
            <w:right w:val="none" w:sz="0" w:space="0" w:color="auto"/>
          </w:divBdr>
          <w:divsChild>
            <w:div w:id="399909967">
              <w:marLeft w:val="0"/>
              <w:marRight w:val="0"/>
              <w:marTop w:val="0"/>
              <w:marBottom w:val="0"/>
              <w:divBdr>
                <w:top w:val="none" w:sz="0" w:space="0" w:color="auto"/>
                <w:left w:val="none" w:sz="0" w:space="0" w:color="auto"/>
                <w:bottom w:val="none" w:sz="0" w:space="0" w:color="auto"/>
                <w:right w:val="none" w:sz="0" w:space="0" w:color="auto"/>
              </w:divBdr>
            </w:div>
            <w:div w:id="2080781547">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75"/>
              <w:marBottom w:val="0"/>
              <w:divBdr>
                <w:top w:val="none" w:sz="0" w:space="0" w:color="auto"/>
                <w:left w:val="none" w:sz="0" w:space="0" w:color="auto"/>
                <w:bottom w:val="none" w:sz="0" w:space="0" w:color="auto"/>
                <w:right w:val="none" w:sz="0" w:space="0" w:color="auto"/>
              </w:divBdr>
            </w:div>
          </w:divsChild>
        </w:div>
        <w:div w:id="23798250">
          <w:marLeft w:val="0"/>
          <w:marRight w:val="0"/>
          <w:marTop w:val="0"/>
          <w:marBottom w:val="0"/>
          <w:divBdr>
            <w:top w:val="single" w:sz="6" w:space="11" w:color="DBDBDB"/>
            <w:left w:val="none" w:sz="0" w:space="0" w:color="auto"/>
            <w:bottom w:val="none" w:sz="0" w:space="0" w:color="auto"/>
            <w:right w:val="none" w:sz="0" w:space="0" w:color="auto"/>
          </w:divBdr>
          <w:divsChild>
            <w:div w:id="658390101">
              <w:marLeft w:val="0"/>
              <w:marRight w:val="0"/>
              <w:marTop w:val="0"/>
              <w:marBottom w:val="0"/>
              <w:divBdr>
                <w:top w:val="none" w:sz="0" w:space="0" w:color="auto"/>
                <w:left w:val="none" w:sz="0" w:space="0" w:color="auto"/>
                <w:bottom w:val="none" w:sz="0" w:space="0" w:color="auto"/>
                <w:right w:val="none" w:sz="0" w:space="0" w:color="auto"/>
              </w:divBdr>
            </w:div>
            <w:div w:id="752819788">
              <w:marLeft w:val="0"/>
              <w:marRight w:val="0"/>
              <w:marTop w:val="0"/>
              <w:marBottom w:val="0"/>
              <w:divBdr>
                <w:top w:val="none" w:sz="0" w:space="0" w:color="auto"/>
                <w:left w:val="none" w:sz="0" w:space="0" w:color="auto"/>
                <w:bottom w:val="none" w:sz="0" w:space="0" w:color="auto"/>
                <w:right w:val="none" w:sz="0" w:space="0" w:color="auto"/>
              </w:divBdr>
            </w:div>
            <w:div w:id="1553154694">
              <w:marLeft w:val="0"/>
              <w:marRight w:val="0"/>
              <w:marTop w:val="0"/>
              <w:marBottom w:val="0"/>
              <w:divBdr>
                <w:top w:val="none" w:sz="0" w:space="0" w:color="auto"/>
                <w:left w:val="none" w:sz="0" w:space="0" w:color="auto"/>
                <w:bottom w:val="none" w:sz="0" w:space="0" w:color="auto"/>
                <w:right w:val="none" w:sz="0" w:space="0" w:color="auto"/>
              </w:divBdr>
            </w:div>
            <w:div w:id="751927111">
              <w:marLeft w:val="0"/>
              <w:marRight w:val="0"/>
              <w:marTop w:val="75"/>
              <w:marBottom w:val="0"/>
              <w:divBdr>
                <w:top w:val="none" w:sz="0" w:space="0" w:color="auto"/>
                <w:left w:val="none" w:sz="0" w:space="0" w:color="auto"/>
                <w:bottom w:val="none" w:sz="0" w:space="0" w:color="auto"/>
                <w:right w:val="none" w:sz="0" w:space="0" w:color="auto"/>
              </w:divBdr>
            </w:div>
          </w:divsChild>
        </w:div>
        <w:div w:id="2027052501">
          <w:marLeft w:val="0"/>
          <w:marRight w:val="0"/>
          <w:marTop w:val="0"/>
          <w:marBottom w:val="0"/>
          <w:divBdr>
            <w:top w:val="single" w:sz="6" w:space="11" w:color="DBDBDB"/>
            <w:left w:val="none" w:sz="0" w:space="0" w:color="auto"/>
            <w:bottom w:val="none" w:sz="0" w:space="0" w:color="auto"/>
            <w:right w:val="none" w:sz="0" w:space="0" w:color="auto"/>
          </w:divBdr>
          <w:divsChild>
            <w:div w:id="308291985">
              <w:marLeft w:val="0"/>
              <w:marRight w:val="0"/>
              <w:marTop w:val="0"/>
              <w:marBottom w:val="0"/>
              <w:divBdr>
                <w:top w:val="none" w:sz="0" w:space="0" w:color="auto"/>
                <w:left w:val="none" w:sz="0" w:space="0" w:color="auto"/>
                <w:bottom w:val="none" w:sz="0" w:space="0" w:color="auto"/>
                <w:right w:val="none" w:sz="0" w:space="0" w:color="auto"/>
              </w:divBdr>
            </w:div>
            <w:div w:id="743337922">
              <w:marLeft w:val="0"/>
              <w:marRight w:val="0"/>
              <w:marTop w:val="0"/>
              <w:marBottom w:val="0"/>
              <w:divBdr>
                <w:top w:val="none" w:sz="0" w:space="0" w:color="auto"/>
                <w:left w:val="none" w:sz="0" w:space="0" w:color="auto"/>
                <w:bottom w:val="none" w:sz="0" w:space="0" w:color="auto"/>
                <w:right w:val="none" w:sz="0" w:space="0" w:color="auto"/>
              </w:divBdr>
            </w:div>
            <w:div w:id="400564938">
              <w:marLeft w:val="0"/>
              <w:marRight w:val="0"/>
              <w:marTop w:val="0"/>
              <w:marBottom w:val="0"/>
              <w:divBdr>
                <w:top w:val="none" w:sz="0" w:space="0" w:color="auto"/>
                <w:left w:val="none" w:sz="0" w:space="0" w:color="auto"/>
                <w:bottom w:val="none" w:sz="0" w:space="0" w:color="auto"/>
                <w:right w:val="none" w:sz="0" w:space="0" w:color="auto"/>
              </w:divBdr>
            </w:div>
            <w:div w:id="848645552">
              <w:marLeft w:val="0"/>
              <w:marRight w:val="0"/>
              <w:marTop w:val="75"/>
              <w:marBottom w:val="0"/>
              <w:divBdr>
                <w:top w:val="none" w:sz="0" w:space="0" w:color="auto"/>
                <w:left w:val="none" w:sz="0" w:space="0" w:color="auto"/>
                <w:bottom w:val="none" w:sz="0" w:space="0" w:color="auto"/>
                <w:right w:val="none" w:sz="0" w:space="0" w:color="auto"/>
              </w:divBdr>
            </w:div>
          </w:divsChild>
        </w:div>
        <w:div w:id="638999828">
          <w:marLeft w:val="0"/>
          <w:marRight w:val="0"/>
          <w:marTop w:val="0"/>
          <w:marBottom w:val="0"/>
          <w:divBdr>
            <w:top w:val="single" w:sz="6" w:space="11" w:color="DBDBDB"/>
            <w:left w:val="none" w:sz="0" w:space="0" w:color="auto"/>
            <w:bottom w:val="none" w:sz="0" w:space="0" w:color="auto"/>
            <w:right w:val="none" w:sz="0" w:space="0" w:color="auto"/>
          </w:divBdr>
          <w:divsChild>
            <w:div w:id="1757247790">
              <w:marLeft w:val="0"/>
              <w:marRight w:val="0"/>
              <w:marTop w:val="0"/>
              <w:marBottom w:val="0"/>
              <w:divBdr>
                <w:top w:val="none" w:sz="0" w:space="0" w:color="auto"/>
                <w:left w:val="none" w:sz="0" w:space="0" w:color="auto"/>
                <w:bottom w:val="none" w:sz="0" w:space="0" w:color="auto"/>
                <w:right w:val="none" w:sz="0" w:space="0" w:color="auto"/>
              </w:divBdr>
            </w:div>
            <w:div w:id="360859035">
              <w:marLeft w:val="0"/>
              <w:marRight w:val="0"/>
              <w:marTop w:val="0"/>
              <w:marBottom w:val="0"/>
              <w:divBdr>
                <w:top w:val="none" w:sz="0" w:space="0" w:color="auto"/>
                <w:left w:val="none" w:sz="0" w:space="0" w:color="auto"/>
                <w:bottom w:val="none" w:sz="0" w:space="0" w:color="auto"/>
                <w:right w:val="none" w:sz="0" w:space="0" w:color="auto"/>
              </w:divBdr>
            </w:div>
            <w:div w:id="1524055045">
              <w:marLeft w:val="0"/>
              <w:marRight w:val="0"/>
              <w:marTop w:val="75"/>
              <w:marBottom w:val="0"/>
              <w:divBdr>
                <w:top w:val="none" w:sz="0" w:space="0" w:color="auto"/>
                <w:left w:val="none" w:sz="0" w:space="0" w:color="auto"/>
                <w:bottom w:val="none" w:sz="0" w:space="0" w:color="auto"/>
                <w:right w:val="none" w:sz="0" w:space="0" w:color="auto"/>
              </w:divBdr>
            </w:div>
          </w:divsChild>
        </w:div>
        <w:div w:id="1297491847">
          <w:marLeft w:val="0"/>
          <w:marRight w:val="0"/>
          <w:marTop w:val="0"/>
          <w:marBottom w:val="0"/>
          <w:divBdr>
            <w:top w:val="single" w:sz="6" w:space="11" w:color="DBDBDB"/>
            <w:left w:val="none" w:sz="0" w:space="0" w:color="auto"/>
            <w:bottom w:val="none" w:sz="0" w:space="0" w:color="auto"/>
            <w:right w:val="none" w:sz="0" w:space="0" w:color="auto"/>
          </w:divBdr>
          <w:divsChild>
            <w:div w:id="2075275722">
              <w:marLeft w:val="0"/>
              <w:marRight w:val="0"/>
              <w:marTop w:val="0"/>
              <w:marBottom w:val="0"/>
              <w:divBdr>
                <w:top w:val="none" w:sz="0" w:space="0" w:color="auto"/>
                <w:left w:val="none" w:sz="0" w:space="0" w:color="auto"/>
                <w:bottom w:val="none" w:sz="0" w:space="0" w:color="auto"/>
                <w:right w:val="none" w:sz="0" w:space="0" w:color="auto"/>
              </w:divBdr>
            </w:div>
            <w:div w:id="371810748">
              <w:marLeft w:val="0"/>
              <w:marRight w:val="0"/>
              <w:marTop w:val="0"/>
              <w:marBottom w:val="0"/>
              <w:divBdr>
                <w:top w:val="none" w:sz="0" w:space="0" w:color="auto"/>
                <w:left w:val="none" w:sz="0" w:space="0" w:color="auto"/>
                <w:bottom w:val="none" w:sz="0" w:space="0" w:color="auto"/>
                <w:right w:val="none" w:sz="0" w:space="0" w:color="auto"/>
              </w:divBdr>
            </w:div>
            <w:div w:id="383604581">
              <w:marLeft w:val="0"/>
              <w:marRight w:val="0"/>
              <w:marTop w:val="75"/>
              <w:marBottom w:val="0"/>
              <w:divBdr>
                <w:top w:val="none" w:sz="0" w:space="0" w:color="auto"/>
                <w:left w:val="none" w:sz="0" w:space="0" w:color="auto"/>
                <w:bottom w:val="none" w:sz="0" w:space="0" w:color="auto"/>
                <w:right w:val="none" w:sz="0" w:space="0" w:color="auto"/>
              </w:divBdr>
            </w:div>
          </w:divsChild>
        </w:div>
        <w:div w:id="1824932407">
          <w:marLeft w:val="0"/>
          <w:marRight w:val="0"/>
          <w:marTop w:val="0"/>
          <w:marBottom w:val="0"/>
          <w:divBdr>
            <w:top w:val="single" w:sz="6" w:space="11" w:color="DBDBDB"/>
            <w:left w:val="none" w:sz="0" w:space="0" w:color="auto"/>
            <w:bottom w:val="none" w:sz="0" w:space="0" w:color="auto"/>
            <w:right w:val="none" w:sz="0" w:space="0" w:color="auto"/>
          </w:divBdr>
          <w:divsChild>
            <w:div w:id="2068646412">
              <w:marLeft w:val="0"/>
              <w:marRight w:val="0"/>
              <w:marTop w:val="0"/>
              <w:marBottom w:val="0"/>
              <w:divBdr>
                <w:top w:val="none" w:sz="0" w:space="0" w:color="auto"/>
                <w:left w:val="none" w:sz="0" w:space="0" w:color="auto"/>
                <w:bottom w:val="none" w:sz="0" w:space="0" w:color="auto"/>
                <w:right w:val="none" w:sz="0" w:space="0" w:color="auto"/>
              </w:divBdr>
            </w:div>
            <w:div w:id="1715426706">
              <w:marLeft w:val="0"/>
              <w:marRight w:val="0"/>
              <w:marTop w:val="0"/>
              <w:marBottom w:val="0"/>
              <w:divBdr>
                <w:top w:val="none" w:sz="0" w:space="0" w:color="auto"/>
                <w:left w:val="none" w:sz="0" w:space="0" w:color="auto"/>
                <w:bottom w:val="none" w:sz="0" w:space="0" w:color="auto"/>
                <w:right w:val="none" w:sz="0" w:space="0" w:color="auto"/>
              </w:divBdr>
            </w:div>
            <w:div w:id="1780373913">
              <w:marLeft w:val="0"/>
              <w:marRight w:val="0"/>
              <w:marTop w:val="75"/>
              <w:marBottom w:val="0"/>
              <w:divBdr>
                <w:top w:val="none" w:sz="0" w:space="0" w:color="auto"/>
                <w:left w:val="none" w:sz="0" w:space="0" w:color="auto"/>
                <w:bottom w:val="none" w:sz="0" w:space="0" w:color="auto"/>
                <w:right w:val="none" w:sz="0" w:space="0" w:color="auto"/>
              </w:divBdr>
            </w:div>
          </w:divsChild>
        </w:div>
        <w:div w:id="1503231354">
          <w:marLeft w:val="0"/>
          <w:marRight w:val="0"/>
          <w:marTop w:val="0"/>
          <w:marBottom w:val="0"/>
          <w:divBdr>
            <w:top w:val="single" w:sz="6" w:space="11" w:color="DBDBDB"/>
            <w:left w:val="none" w:sz="0" w:space="0" w:color="auto"/>
            <w:bottom w:val="none" w:sz="0" w:space="0" w:color="auto"/>
            <w:right w:val="none" w:sz="0" w:space="0" w:color="auto"/>
          </w:divBdr>
          <w:divsChild>
            <w:div w:id="1592540451">
              <w:marLeft w:val="0"/>
              <w:marRight w:val="0"/>
              <w:marTop w:val="0"/>
              <w:marBottom w:val="0"/>
              <w:divBdr>
                <w:top w:val="none" w:sz="0" w:space="0" w:color="auto"/>
                <w:left w:val="none" w:sz="0" w:space="0" w:color="auto"/>
                <w:bottom w:val="none" w:sz="0" w:space="0" w:color="auto"/>
                <w:right w:val="none" w:sz="0" w:space="0" w:color="auto"/>
              </w:divBdr>
            </w:div>
            <w:div w:id="250744847">
              <w:marLeft w:val="0"/>
              <w:marRight w:val="0"/>
              <w:marTop w:val="0"/>
              <w:marBottom w:val="0"/>
              <w:divBdr>
                <w:top w:val="none" w:sz="0" w:space="0" w:color="auto"/>
                <w:left w:val="none" w:sz="0" w:space="0" w:color="auto"/>
                <w:bottom w:val="none" w:sz="0" w:space="0" w:color="auto"/>
                <w:right w:val="none" w:sz="0" w:space="0" w:color="auto"/>
              </w:divBdr>
            </w:div>
            <w:div w:id="385179136">
              <w:marLeft w:val="0"/>
              <w:marRight w:val="0"/>
              <w:marTop w:val="75"/>
              <w:marBottom w:val="0"/>
              <w:divBdr>
                <w:top w:val="none" w:sz="0" w:space="0" w:color="auto"/>
                <w:left w:val="none" w:sz="0" w:space="0" w:color="auto"/>
                <w:bottom w:val="none" w:sz="0" w:space="0" w:color="auto"/>
                <w:right w:val="none" w:sz="0" w:space="0" w:color="auto"/>
              </w:divBdr>
            </w:div>
          </w:divsChild>
        </w:div>
        <w:div w:id="71045760">
          <w:marLeft w:val="0"/>
          <w:marRight w:val="0"/>
          <w:marTop w:val="0"/>
          <w:marBottom w:val="0"/>
          <w:divBdr>
            <w:top w:val="single" w:sz="6" w:space="11" w:color="DBDBDB"/>
            <w:left w:val="none" w:sz="0" w:space="0" w:color="auto"/>
            <w:bottom w:val="none" w:sz="0" w:space="0" w:color="auto"/>
            <w:right w:val="none" w:sz="0" w:space="0" w:color="auto"/>
          </w:divBdr>
          <w:divsChild>
            <w:div w:id="1458639205">
              <w:marLeft w:val="0"/>
              <w:marRight w:val="0"/>
              <w:marTop w:val="0"/>
              <w:marBottom w:val="0"/>
              <w:divBdr>
                <w:top w:val="none" w:sz="0" w:space="0" w:color="auto"/>
                <w:left w:val="none" w:sz="0" w:space="0" w:color="auto"/>
                <w:bottom w:val="none" w:sz="0" w:space="0" w:color="auto"/>
                <w:right w:val="none" w:sz="0" w:space="0" w:color="auto"/>
              </w:divBdr>
            </w:div>
            <w:div w:id="1703483076">
              <w:marLeft w:val="0"/>
              <w:marRight w:val="0"/>
              <w:marTop w:val="0"/>
              <w:marBottom w:val="0"/>
              <w:divBdr>
                <w:top w:val="none" w:sz="0" w:space="0" w:color="auto"/>
                <w:left w:val="none" w:sz="0" w:space="0" w:color="auto"/>
                <w:bottom w:val="none" w:sz="0" w:space="0" w:color="auto"/>
                <w:right w:val="none" w:sz="0" w:space="0" w:color="auto"/>
              </w:divBdr>
            </w:div>
            <w:div w:id="1681353876">
              <w:marLeft w:val="0"/>
              <w:marRight w:val="0"/>
              <w:marTop w:val="75"/>
              <w:marBottom w:val="0"/>
              <w:divBdr>
                <w:top w:val="none" w:sz="0" w:space="0" w:color="auto"/>
                <w:left w:val="none" w:sz="0" w:space="0" w:color="auto"/>
                <w:bottom w:val="none" w:sz="0" w:space="0" w:color="auto"/>
                <w:right w:val="none" w:sz="0" w:space="0" w:color="auto"/>
              </w:divBdr>
            </w:div>
          </w:divsChild>
        </w:div>
        <w:div w:id="573392056">
          <w:marLeft w:val="0"/>
          <w:marRight w:val="0"/>
          <w:marTop w:val="0"/>
          <w:marBottom w:val="0"/>
          <w:divBdr>
            <w:top w:val="none" w:sz="0" w:space="0" w:color="auto"/>
            <w:left w:val="none" w:sz="0" w:space="0" w:color="auto"/>
            <w:bottom w:val="none" w:sz="0" w:space="0" w:color="auto"/>
            <w:right w:val="none" w:sz="0" w:space="0" w:color="auto"/>
          </w:divBdr>
          <w:divsChild>
            <w:div w:id="859513300">
              <w:marLeft w:val="0"/>
              <w:marRight w:val="0"/>
              <w:marTop w:val="0"/>
              <w:marBottom w:val="0"/>
              <w:divBdr>
                <w:top w:val="none" w:sz="0" w:space="0" w:color="auto"/>
                <w:left w:val="none" w:sz="0" w:space="0" w:color="auto"/>
                <w:bottom w:val="none" w:sz="0" w:space="0" w:color="auto"/>
                <w:right w:val="none" w:sz="0" w:space="0" w:color="auto"/>
              </w:divBdr>
            </w:div>
            <w:div w:id="1437825493">
              <w:marLeft w:val="0"/>
              <w:marRight w:val="0"/>
              <w:marTop w:val="0"/>
              <w:marBottom w:val="0"/>
              <w:divBdr>
                <w:top w:val="none" w:sz="0" w:space="0" w:color="auto"/>
                <w:left w:val="none" w:sz="0" w:space="0" w:color="auto"/>
                <w:bottom w:val="none" w:sz="0" w:space="0" w:color="auto"/>
                <w:right w:val="none" w:sz="0" w:space="0" w:color="auto"/>
              </w:divBdr>
            </w:div>
            <w:div w:id="432700976">
              <w:marLeft w:val="0"/>
              <w:marRight w:val="0"/>
              <w:marTop w:val="75"/>
              <w:marBottom w:val="0"/>
              <w:divBdr>
                <w:top w:val="none" w:sz="0" w:space="0" w:color="auto"/>
                <w:left w:val="none" w:sz="0" w:space="0" w:color="auto"/>
                <w:bottom w:val="none" w:sz="0" w:space="0" w:color="auto"/>
                <w:right w:val="none" w:sz="0" w:space="0" w:color="auto"/>
              </w:divBdr>
            </w:div>
          </w:divsChild>
        </w:div>
        <w:div w:id="1224833932">
          <w:marLeft w:val="0"/>
          <w:marRight w:val="0"/>
          <w:marTop w:val="0"/>
          <w:marBottom w:val="0"/>
          <w:divBdr>
            <w:top w:val="none" w:sz="0" w:space="0" w:color="auto"/>
            <w:left w:val="none" w:sz="0" w:space="0" w:color="auto"/>
            <w:bottom w:val="none" w:sz="0" w:space="0" w:color="auto"/>
            <w:right w:val="none" w:sz="0" w:space="0" w:color="auto"/>
          </w:divBdr>
          <w:divsChild>
            <w:div w:id="1875338195">
              <w:marLeft w:val="0"/>
              <w:marRight w:val="0"/>
              <w:marTop w:val="0"/>
              <w:marBottom w:val="0"/>
              <w:divBdr>
                <w:top w:val="none" w:sz="0" w:space="0" w:color="auto"/>
                <w:left w:val="none" w:sz="0" w:space="0" w:color="auto"/>
                <w:bottom w:val="none" w:sz="0" w:space="0" w:color="auto"/>
                <w:right w:val="none" w:sz="0" w:space="0" w:color="auto"/>
              </w:divBdr>
            </w:div>
            <w:div w:id="1109356194">
              <w:marLeft w:val="0"/>
              <w:marRight w:val="0"/>
              <w:marTop w:val="0"/>
              <w:marBottom w:val="0"/>
              <w:divBdr>
                <w:top w:val="none" w:sz="0" w:space="0" w:color="auto"/>
                <w:left w:val="none" w:sz="0" w:space="0" w:color="auto"/>
                <w:bottom w:val="none" w:sz="0" w:space="0" w:color="auto"/>
                <w:right w:val="none" w:sz="0" w:space="0" w:color="auto"/>
              </w:divBdr>
            </w:div>
            <w:div w:id="1665083687">
              <w:marLeft w:val="0"/>
              <w:marRight w:val="0"/>
              <w:marTop w:val="75"/>
              <w:marBottom w:val="0"/>
              <w:divBdr>
                <w:top w:val="none" w:sz="0" w:space="0" w:color="auto"/>
                <w:left w:val="none" w:sz="0" w:space="0" w:color="auto"/>
                <w:bottom w:val="none" w:sz="0" w:space="0" w:color="auto"/>
                <w:right w:val="none" w:sz="0" w:space="0" w:color="auto"/>
              </w:divBdr>
            </w:div>
          </w:divsChild>
        </w:div>
        <w:div w:id="291399687">
          <w:marLeft w:val="0"/>
          <w:marRight w:val="0"/>
          <w:marTop w:val="0"/>
          <w:marBottom w:val="0"/>
          <w:divBdr>
            <w:top w:val="none" w:sz="0" w:space="0" w:color="auto"/>
            <w:left w:val="none" w:sz="0" w:space="0" w:color="auto"/>
            <w:bottom w:val="none" w:sz="0" w:space="0" w:color="auto"/>
            <w:right w:val="none" w:sz="0" w:space="0" w:color="auto"/>
          </w:divBdr>
          <w:divsChild>
            <w:div w:id="1219896360">
              <w:marLeft w:val="0"/>
              <w:marRight w:val="0"/>
              <w:marTop w:val="0"/>
              <w:marBottom w:val="0"/>
              <w:divBdr>
                <w:top w:val="none" w:sz="0" w:space="0" w:color="auto"/>
                <w:left w:val="none" w:sz="0" w:space="0" w:color="auto"/>
                <w:bottom w:val="none" w:sz="0" w:space="0" w:color="auto"/>
                <w:right w:val="none" w:sz="0" w:space="0" w:color="auto"/>
              </w:divBdr>
            </w:div>
            <w:div w:id="6876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9" ma:contentTypeDescription="Create a new document." ma:contentTypeScope="" ma:versionID="3d07dfdcbfdf0b11c6d27d5bc0b92190">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76a1141d282086abc78026d9f6cca72c"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d8ee29-17e3-42c8-9049-bc3ed43d493c}" ma:internalName="TaxCatchAll" ma:showField="CatchAllData" ma:web="83e95a3d-d3e3-4ab9-adc5-9b5c6d140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e66408e-7cb2-40b5-9ee7-0dd8435032cb" xsi:nil="true"/>
    <lcf76f155ced4ddcb4097134ff3c332f xmlns="5e66408e-7cb2-40b5-9ee7-0dd8435032cb">
      <Terms xmlns="http://schemas.microsoft.com/office/infopath/2007/PartnerControls"/>
    </lcf76f155ced4ddcb4097134ff3c332f>
    <TaxCatchAll xmlns="83e95a3d-d3e3-4ab9-adc5-9b5c6d140667" xsi:nil="true"/>
  </documentManagement>
</p:properties>
</file>

<file path=customXml/itemProps1.xml><?xml version="1.0" encoding="utf-8"?>
<ds:datastoreItem xmlns:ds="http://schemas.openxmlformats.org/officeDocument/2006/customXml" ds:itemID="{6110DB60-B850-40C2-ACDC-4266C48AFFFE}"/>
</file>

<file path=customXml/itemProps2.xml><?xml version="1.0" encoding="utf-8"?>
<ds:datastoreItem xmlns:ds="http://schemas.openxmlformats.org/officeDocument/2006/customXml" ds:itemID="{8CE2E3F5-DF3A-4431-90EE-07A3021A3E92}">
  <ds:schemaRefs>
    <ds:schemaRef ds:uri="http://schemas.microsoft.com/sharepoint/v3/contenttype/forms"/>
  </ds:schemaRefs>
</ds:datastoreItem>
</file>

<file path=customXml/itemProps3.xml><?xml version="1.0" encoding="utf-8"?>
<ds:datastoreItem xmlns:ds="http://schemas.openxmlformats.org/officeDocument/2006/customXml" ds:itemID="{80113777-F036-4F9E-B4E1-F26267B8DC85}">
  <ds:schemaRefs>
    <ds:schemaRef ds:uri="http://schemas.microsoft.com/office/2006/metadata/properties"/>
    <ds:schemaRef ds:uri="http://schemas.microsoft.com/office/infopath/2007/PartnerControls"/>
    <ds:schemaRef ds:uri="5e66408e-7cb2-40b5-9ee7-0dd8435032cb"/>
    <ds:schemaRef ds:uri="83e95a3d-d3e3-4ab9-adc5-9b5c6d1406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7314</Words>
  <Characters>40230</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Kévin</dc:creator>
  <cp:keywords/>
  <dc:description/>
  <cp:lastModifiedBy>Kévin</cp:lastModifiedBy>
  <cp:revision>7</cp:revision>
  <dcterms:created xsi:type="dcterms:W3CDTF">2023-03-09T10:58:00Z</dcterms:created>
  <dcterms:modified xsi:type="dcterms:W3CDTF">2023-03-09T11:28:00Z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y fmtid="{D5CDD505-2E9C-101B-9397-08002B2CF9AE}" pid="3" name="MediaServiceImageTags">
    <vt:lpwstr/>
  </property>
</Properties>
</file>